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127" w:rsidRDefault="00024127" w:rsidP="00024127">
      <w:pPr>
        <w:autoSpaceDE w:val="0"/>
        <w:autoSpaceDN w:val="0"/>
        <w:adjustRightInd w:val="0"/>
        <w:rPr>
          <w:rFonts w:ascii="Tahoma" w:hAnsi="Tahoma" w:cs="Tahoma"/>
          <w:sz w:val="20"/>
          <w:szCs w:val="20"/>
          <w:lang w:eastAsia="en-US"/>
        </w:rPr>
      </w:pPr>
      <w:r>
        <w:rPr>
          <w:rFonts w:ascii="Tahoma" w:hAnsi="Tahoma" w:cs="Tahoma"/>
          <w:sz w:val="20"/>
          <w:szCs w:val="20"/>
          <w:lang w:eastAsia="en-US"/>
        </w:rPr>
        <w:t xml:space="preserve">Документ предоставлен </w:t>
      </w:r>
      <w:hyperlink r:id="rId5" w:history="1">
        <w:r>
          <w:rPr>
            <w:rFonts w:ascii="Tahoma" w:hAnsi="Tahoma" w:cs="Tahoma"/>
            <w:color w:val="0000FF"/>
            <w:sz w:val="20"/>
            <w:szCs w:val="20"/>
            <w:lang w:eastAsia="en-US"/>
          </w:rPr>
          <w:t>КонсультантПлюс</w:t>
        </w:r>
      </w:hyperlink>
    </w:p>
    <w:p w:rsidR="00024127" w:rsidRDefault="00024127" w:rsidP="00024127">
      <w:pPr>
        <w:autoSpaceDE w:val="0"/>
        <w:autoSpaceDN w:val="0"/>
        <w:adjustRightInd w:val="0"/>
        <w:rPr>
          <w:rFonts w:ascii="Tahoma" w:hAnsi="Tahoma" w:cs="Tahoma"/>
          <w:sz w:val="20"/>
          <w:szCs w:val="20"/>
          <w:lang w:eastAsia="en-US"/>
        </w:rPr>
      </w:pPr>
    </w:p>
    <w:p w:rsidR="00024127" w:rsidRDefault="00024127" w:rsidP="00024127">
      <w:pPr>
        <w:autoSpaceDE w:val="0"/>
        <w:autoSpaceDN w:val="0"/>
        <w:adjustRightInd w:val="0"/>
        <w:jc w:val="both"/>
        <w:outlineLvl w:val="0"/>
        <w:rPr>
          <w:rFonts w:cs="Times New Roman"/>
          <w:lang w:eastAsia="en-US"/>
        </w:rPr>
      </w:pPr>
    </w:p>
    <w:tbl>
      <w:tblPr>
        <w:tblW w:w="5000" w:type="pct"/>
        <w:tblLayout w:type="fixed"/>
        <w:tblCellMar>
          <w:left w:w="0" w:type="dxa"/>
          <w:right w:w="0" w:type="dxa"/>
        </w:tblCellMar>
        <w:tblLook w:val="0000" w:firstRow="0" w:lastRow="0" w:firstColumn="0" w:lastColumn="0" w:noHBand="0" w:noVBand="0"/>
      </w:tblPr>
      <w:tblGrid>
        <w:gridCol w:w="4677"/>
        <w:gridCol w:w="4677"/>
      </w:tblGrid>
      <w:tr w:rsidR="00024127">
        <w:tc>
          <w:tcPr>
            <w:tcW w:w="4677" w:type="dxa"/>
          </w:tcPr>
          <w:p w:rsidR="00024127" w:rsidRDefault="00024127">
            <w:pPr>
              <w:autoSpaceDE w:val="0"/>
              <w:autoSpaceDN w:val="0"/>
              <w:adjustRightInd w:val="0"/>
              <w:rPr>
                <w:rFonts w:cs="Times New Roman"/>
                <w:lang w:eastAsia="en-US"/>
              </w:rPr>
            </w:pPr>
            <w:r>
              <w:rPr>
                <w:rFonts w:cs="Times New Roman"/>
                <w:lang w:eastAsia="en-US"/>
              </w:rPr>
              <w:t>29 января 2009 года</w:t>
            </w:r>
          </w:p>
        </w:tc>
        <w:tc>
          <w:tcPr>
            <w:tcW w:w="4677" w:type="dxa"/>
          </w:tcPr>
          <w:p w:rsidR="00024127" w:rsidRDefault="00024127">
            <w:pPr>
              <w:autoSpaceDE w:val="0"/>
              <w:autoSpaceDN w:val="0"/>
              <w:adjustRightInd w:val="0"/>
              <w:jc w:val="right"/>
              <w:rPr>
                <w:rFonts w:cs="Times New Roman"/>
                <w:lang w:eastAsia="en-US"/>
              </w:rPr>
            </w:pPr>
            <w:r>
              <w:rPr>
                <w:rFonts w:cs="Times New Roman"/>
                <w:lang w:eastAsia="en-US"/>
              </w:rPr>
              <w:t>N 353-ЗО</w:t>
            </w:r>
          </w:p>
        </w:tc>
      </w:tr>
    </w:tbl>
    <w:p w:rsidR="00024127" w:rsidRDefault="00024127" w:rsidP="00024127">
      <w:pPr>
        <w:pBdr>
          <w:top w:val="single" w:sz="6" w:space="0" w:color="auto"/>
        </w:pBdr>
        <w:autoSpaceDE w:val="0"/>
        <w:autoSpaceDN w:val="0"/>
        <w:adjustRightInd w:val="0"/>
        <w:spacing w:before="100" w:after="100"/>
        <w:jc w:val="both"/>
        <w:rPr>
          <w:rFonts w:cs="Times New Roman"/>
          <w:sz w:val="2"/>
          <w:szCs w:val="2"/>
          <w:lang w:eastAsia="en-US"/>
        </w:rPr>
      </w:pP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jc w:val="center"/>
        <w:rPr>
          <w:rFonts w:cs="Times New Roman"/>
          <w:b/>
          <w:bCs/>
          <w:lang w:eastAsia="en-US"/>
        </w:rPr>
      </w:pPr>
      <w:r>
        <w:rPr>
          <w:rFonts w:cs="Times New Roman"/>
          <w:b/>
          <w:bCs/>
          <w:lang w:eastAsia="en-US"/>
        </w:rPr>
        <w:t>РОССИЙСКАЯ ФЕДЕРАЦИЯ</w:t>
      </w:r>
    </w:p>
    <w:p w:rsidR="00024127" w:rsidRDefault="00024127" w:rsidP="00024127">
      <w:pPr>
        <w:autoSpaceDE w:val="0"/>
        <w:autoSpaceDN w:val="0"/>
        <w:adjustRightInd w:val="0"/>
        <w:jc w:val="center"/>
        <w:rPr>
          <w:rFonts w:cs="Times New Roman"/>
          <w:b/>
          <w:bCs/>
          <w:lang w:eastAsia="en-US"/>
        </w:rPr>
      </w:pPr>
    </w:p>
    <w:p w:rsidR="00024127" w:rsidRDefault="00024127" w:rsidP="00024127">
      <w:pPr>
        <w:autoSpaceDE w:val="0"/>
        <w:autoSpaceDN w:val="0"/>
        <w:adjustRightInd w:val="0"/>
        <w:jc w:val="center"/>
        <w:rPr>
          <w:rFonts w:cs="Times New Roman"/>
          <w:b/>
          <w:bCs/>
          <w:lang w:eastAsia="en-US"/>
        </w:rPr>
      </w:pPr>
      <w:r>
        <w:rPr>
          <w:rFonts w:cs="Times New Roman"/>
          <w:b/>
          <w:bCs/>
          <w:lang w:eastAsia="en-US"/>
        </w:rPr>
        <w:t>ЗАКОН</w:t>
      </w:r>
    </w:p>
    <w:p w:rsidR="00024127" w:rsidRDefault="00024127" w:rsidP="00024127">
      <w:pPr>
        <w:autoSpaceDE w:val="0"/>
        <w:autoSpaceDN w:val="0"/>
        <w:adjustRightInd w:val="0"/>
        <w:jc w:val="center"/>
        <w:rPr>
          <w:rFonts w:cs="Times New Roman"/>
          <w:b/>
          <w:bCs/>
          <w:lang w:eastAsia="en-US"/>
        </w:rPr>
      </w:pPr>
      <w:r>
        <w:rPr>
          <w:rFonts w:cs="Times New Roman"/>
          <w:b/>
          <w:bCs/>
          <w:lang w:eastAsia="en-US"/>
        </w:rPr>
        <w:t>ЧЕЛЯБИНСКОЙ ОБЛАСТИ</w:t>
      </w:r>
    </w:p>
    <w:p w:rsidR="00024127" w:rsidRDefault="00024127" w:rsidP="00024127">
      <w:pPr>
        <w:autoSpaceDE w:val="0"/>
        <w:autoSpaceDN w:val="0"/>
        <w:adjustRightInd w:val="0"/>
        <w:jc w:val="center"/>
        <w:rPr>
          <w:rFonts w:cs="Times New Roman"/>
          <w:b/>
          <w:bCs/>
          <w:lang w:eastAsia="en-US"/>
        </w:rPr>
      </w:pPr>
    </w:p>
    <w:p w:rsidR="00024127" w:rsidRDefault="00024127" w:rsidP="00024127">
      <w:pPr>
        <w:autoSpaceDE w:val="0"/>
        <w:autoSpaceDN w:val="0"/>
        <w:adjustRightInd w:val="0"/>
        <w:jc w:val="center"/>
        <w:rPr>
          <w:rFonts w:cs="Times New Roman"/>
          <w:b/>
          <w:bCs/>
          <w:lang w:eastAsia="en-US"/>
        </w:rPr>
      </w:pPr>
      <w:r>
        <w:rPr>
          <w:rFonts w:cs="Times New Roman"/>
          <w:b/>
          <w:bCs/>
          <w:lang w:eastAsia="en-US"/>
        </w:rPr>
        <w:t>О противодействии коррупции в Челябинской области</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jc w:val="right"/>
        <w:rPr>
          <w:rFonts w:cs="Times New Roman"/>
          <w:lang w:eastAsia="en-US"/>
        </w:rPr>
      </w:pPr>
      <w:r>
        <w:rPr>
          <w:rFonts w:cs="Times New Roman"/>
          <w:lang w:eastAsia="en-US"/>
        </w:rPr>
        <w:t>Принят</w:t>
      </w:r>
    </w:p>
    <w:p w:rsidR="00024127" w:rsidRDefault="00024127" w:rsidP="00024127">
      <w:pPr>
        <w:autoSpaceDE w:val="0"/>
        <w:autoSpaceDN w:val="0"/>
        <w:adjustRightInd w:val="0"/>
        <w:jc w:val="right"/>
        <w:rPr>
          <w:rFonts w:cs="Times New Roman"/>
          <w:lang w:eastAsia="en-US"/>
        </w:rPr>
      </w:pPr>
      <w:hyperlink r:id="rId6" w:history="1">
        <w:r>
          <w:rPr>
            <w:rFonts w:cs="Times New Roman"/>
            <w:color w:val="0000FF"/>
            <w:lang w:eastAsia="en-US"/>
          </w:rPr>
          <w:t>постановлением</w:t>
        </w:r>
      </w:hyperlink>
    </w:p>
    <w:p w:rsidR="00024127" w:rsidRDefault="00024127" w:rsidP="00024127">
      <w:pPr>
        <w:autoSpaceDE w:val="0"/>
        <w:autoSpaceDN w:val="0"/>
        <w:adjustRightInd w:val="0"/>
        <w:jc w:val="right"/>
        <w:rPr>
          <w:rFonts w:cs="Times New Roman"/>
          <w:lang w:eastAsia="en-US"/>
        </w:rPr>
      </w:pPr>
      <w:r>
        <w:rPr>
          <w:rFonts w:cs="Times New Roman"/>
          <w:lang w:eastAsia="en-US"/>
        </w:rPr>
        <w:t>Законодательного Собрания</w:t>
      </w:r>
    </w:p>
    <w:p w:rsidR="00024127" w:rsidRDefault="00024127" w:rsidP="00024127">
      <w:pPr>
        <w:autoSpaceDE w:val="0"/>
        <w:autoSpaceDN w:val="0"/>
        <w:adjustRightInd w:val="0"/>
        <w:jc w:val="right"/>
        <w:rPr>
          <w:rFonts w:cs="Times New Roman"/>
          <w:lang w:eastAsia="en-US"/>
        </w:rPr>
      </w:pPr>
      <w:r>
        <w:rPr>
          <w:rFonts w:cs="Times New Roman"/>
          <w:lang w:eastAsia="en-US"/>
        </w:rPr>
        <w:t>Челябинской области</w:t>
      </w:r>
    </w:p>
    <w:p w:rsidR="00024127" w:rsidRDefault="00024127" w:rsidP="00024127">
      <w:pPr>
        <w:autoSpaceDE w:val="0"/>
        <w:autoSpaceDN w:val="0"/>
        <w:adjustRightInd w:val="0"/>
        <w:jc w:val="right"/>
        <w:rPr>
          <w:rFonts w:cs="Times New Roman"/>
          <w:lang w:eastAsia="en-US"/>
        </w:rPr>
      </w:pPr>
      <w:r>
        <w:rPr>
          <w:rFonts w:cs="Times New Roman"/>
          <w:lang w:eastAsia="en-US"/>
        </w:rPr>
        <w:t>от 29 января 2009 г. N 1544</w:t>
      </w:r>
    </w:p>
    <w:p w:rsidR="00024127" w:rsidRDefault="00024127" w:rsidP="00024127">
      <w:pPr>
        <w:autoSpaceDE w:val="0"/>
        <w:autoSpaceDN w:val="0"/>
        <w:adjustRightInd w:val="0"/>
        <w:rPr>
          <w:rFonts w:cs="Times New Roman"/>
          <w:sz w:val="24"/>
          <w:szCs w:val="24"/>
          <w:lang w:eastAsia="en-US"/>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9580"/>
      </w:tblGrid>
      <w:tr w:rsidR="00024127">
        <w:trPr>
          <w:jc w:val="center"/>
        </w:trPr>
        <w:tc>
          <w:tcPr>
            <w:tcW w:w="5000" w:type="pct"/>
            <w:tcBorders>
              <w:left w:val="single" w:sz="24" w:space="0" w:color="CED3F1"/>
              <w:right w:val="single" w:sz="24" w:space="0" w:color="F4F3F8"/>
            </w:tcBorders>
            <w:shd w:val="clear" w:color="auto" w:fill="F4F3F8"/>
          </w:tcPr>
          <w:p w:rsidR="00024127" w:rsidRDefault="00024127">
            <w:pPr>
              <w:autoSpaceDE w:val="0"/>
              <w:autoSpaceDN w:val="0"/>
              <w:adjustRightInd w:val="0"/>
              <w:jc w:val="center"/>
              <w:rPr>
                <w:rFonts w:cs="Times New Roman"/>
                <w:color w:val="392C69"/>
                <w:lang w:eastAsia="en-US"/>
              </w:rPr>
            </w:pPr>
            <w:r>
              <w:rPr>
                <w:rFonts w:cs="Times New Roman"/>
                <w:color w:val="392C69"/>
                <w:lang w:eastAsia="en-US"/>
              </w:rPr>
              <w:t>Список изменяющих документов</w:t>
            </w:r>
          </w:p>
          <w:p w:rsidR="00024127" w:rsidRDefault="00024127">
            <w:pPr>
              <w:autoSpaceDE w:val="0"/>
              <w:autoSpaceDN w:val="0"/>
              <w:adjustRightInd w:val="0"/>
              <w:jc w:val="center"/>
              <w:rPr>
                <w:rFonts w:cs="Times New Roman"/>
                <w:color w:val="392C69"/>
                <w:lang w:eastAsia="en-US"/>
              </w:rPr>
            </w:pPr>
            <w:r>
              <w:rPr>
                <w:rFonts w:cs="Times New Roman"/>
                <w:color w:val="392C69"/>
                <w:lang w:eastAsia="en-US"/>
              </w:rPr>
              <w:t>(в ред. Законов Челябинской области</w:t>
            </w:r>
          </w:p>
          <w:p w:rsidR="00024127" w:rsidRDefault="00024127">
            <w:pPr>
              <w:autoSpaceDE w:val="0"/>
              <w:autoSpaceDN w:val="0"/>
              <w:adjustRightInd w:val="0"/>
              <w:jc w:val="center"/>
              <w:rPr>
                <w:rFonts w:cs="Times New Roman"/>
                <w:color w:val="392C69"/>
                <w:lang w:eastAsia="en-US"/>
              </w:rPr>
            </w:pPr>
            <w:r>
              <w:rPr>
                <w:rFonts w:cs="Times New Roman"/>
                <w:color w:val="392C69"/>
                <w:lang w:eastAsia="en-US"/>
              </w:rPr>
              <w:t xml:space="preserve">от 29.10.2009 </w:t>
            </w:r>
            <w:hyperlink r:id="rId7" w:history="1">
              <w:r>
                <w:rPr>
                  <w:rFonts w:cs="Times New Roman"/>
                  <w:color w:val="0000FF"/>
                  <w:lang w:eastAsia="en-US"/>
                </w:rPr>
                <w:t>N 484-ЗО</w:t>
              </w:r>
            </w:hyperlink>
            <w:r>
              <w:rPr>
                <w:rFonts w:cs="Times New Roman"/>
                <w:color w:val="392C69"/>
                <w:lang w:eastAsia="en-US"/>
              </w:rPr>
              <w:t xml:space="preserve">, от 24.12.2009 </w:t>
            </w:r>
            <w:hyperlink r:id="rId8" w:history="1">
              <w:r>
                <w:rPr>
                  <w:rFonts w:cs="Times New Roman"/>
                  <w:color w:val="0000FF"/>
                  <w:lang w:eastAsia="en-US"/>
                </w:rPr>
                <w:t>N 517-ЗО</w:t>
              </w:r>
            </w:hyperlink>
            <w:r>
              <w:rPr>
                <w:rFonts w:cs="Times New Roman"/>
                <w:color w:val="392C69"/>
                <w:lang w:eastAsia="en-US"/>
              </w:rPr>
              <w:t xml:space="preserve">, от 28.02.2013 </w:t>
            </w:r>
            <w:hyperlink r:id="rId9" w:history="1">
              <w:r>
                <w:rPr>
                  <w:rFonts w:cs="Times New Roman"/>
                  <w:color w:val="0000FF"/>
                  <w:lang w:eastAsia="en-US"/>
                </w:rPr>
                <w:t>N 463-ЗО</w:t>
              </w:r>
            </w:hyperlink>
            <w:r>
              <w:rPr>
                <w:rFonts w:cs="Times New Roman"/>
                <w:color w:val="392C69"/>
                <w:lang w:eastAsia="en-US"/>
              </w:rPr>
              <w:t>,</w:t>
            </w:r>
          </w:p>
          <w:p w:rsidR="00024127" w:rsidRDefault="00024127">
            <w:pPr>
              <w:autoSpaceDE w:val="0"/>
              <w:autoSpaceDN w:val="0"/>
              <w:adjustRightInd w:val="0"/>
              <w:jc w:val="center"/>
              <w:rPr>
                <w:rFonts w:cs="Times New Roman"/>
                <w:color w:val="392C69"/>
                <w:lang w:eastAsia="en-US"/>
              </w:rPr>
            </w:pPr>
            <w:r>
              <w:rPr>
                <w:rFonts w:cs="Times New Roman"/>
                <w:color w:val="392C69"/>
                <w:lang w:eastAsia="en-US"/>
              </w:rPr>
              <w:t xml:space="preserve">от 26.06.2014 </w:t>
            </w:r>
            <w:hyperlink r:id="rId10" w:history="1">
              <w:r>
                <w:rPr>
                  <w:rFonts w:cs="Times New Roman"/>
                  <w:color w:val="0000FF"/>
                  <w:lang w:eastAsia="en-US"/>
                </w:rPr>
                <w:t>N 721-ЗО</w:t>
              </w:r>
            </w:hyperlink>
            <w:r>
              <w:rPr>
                <w:rFonts w:cs="Times New Roman"/>
                <w:color w:val="392C69"/>
                <w:lang w:eastAsia="en-US"/>
              </w:rPr>
              <w:t xml:space="preserve">, от 27.11.2014 </w:t>
            </w:r>
            <w:hyperlink r:id="rId11" w:history="1">
              <w:r>
                <w:rPr>
                  <w:rFonts w:cs="Times New Roman"/>
                  <w:color w:val="0000FF"/>
                  <w:lang w:eastAsia="en-US"/>
                </w:rPr>
                <w:t>N 54-ЗО</w:t>
              </w:r>
            </w:hyperlink>
            <w:r>
              <w:rPr>
                <w:rFonts w:cs="Times New Roman"/>
                <w:color w:val="392C69"/>
                <w:lang w:eastAsia="en-US"/>
              </w:rPr>
              <w:t xml:space="preserve">, от 12.03.2015 </w:t>
            </w:r>
            <w:hyperlink r:id="rId12" w:history="1">
              <w:r>
                <w:rPr>
                  <w:rFonts w:cs="Times New Roman"/>
                  <w:color w:val="0000FF"/>
                  <w:lang w:eastAsia="en-US"/>
                </w:rPr>
                <w:t>N 133-ЗО</w:t>
              </w:r>
            </w:hyperlink>
            <w:r>
              <w:rPr>
                <w:rFonts w:cs="Times New Roman"/>
                <w:color w:val="392C69"/>
                <w:lang w:eastAsia="en-US"/>
              </w:rPr>
              <w:t>,</w:t>
            </w:r>
          </w:p>
          <w:p w:rsidR="00024127" w:rsidRDefault="00024127">
            <w:pPr>
              <w:autoSpaceDE w:val="0"/>
              <w:autoSpaceDN w:val="0"/>
              <w:adjustRightInd w:val="0"/>
              <w:jc w:val="center"/>
              <w:rPr>
                <w:rFonts w:cs="Times New Roman"/>
                <w:color w:val="392C69"/>
                <w:lang w:eastAsia="en-US"/>
              </w:rPr>
            </w:pPr>
            <w:r>
              <w:rPr>
                <w:rFonts w:cs="Times New Roman"/>
                <w:color w:val="392C69"/>
                <w:lang w:eastAsia="en-US"/>
              </w:rPr>
              <w:t xml:space="preserve">от 02.10.2015 </w:t>
            </w:r>
            <w:hyperlink r:id="rId13" w:history="1">
              <w:r>
                <w:rPr>
                  <w:rFonts w:cs="Times New Roman"/>
                  <w:color w:val="0000FF"/>
                  <w:lang w:eastAsia="en-US"/>
                </w:rPr>
                <w:t>N 225-ЗО</w:t>
              </w:r>
            </w:hyperlink>
            <w:r>
              <w:rPr>
                <w:rFonts w:cs="Times New Roman"/>
                <w:color w:val="392C69"/>
                <w:lang w:eastAsia="en-US"/>
              </w:rPr>
              <w:t xml:space="preserve">, от 02.12.2015 </w:t>
            </w:r>
            <w:hyperlink r:id="rId14" w:history="1">
              <w:r>
                <w:rPr>
                  <w:rFonts w:cs="Times New Roman"/>
                  <w:color w:val="0000FF"/>
                  <w:lang w:eastAsia="en-US"/>
                </w:rPr>
                <w:t>N 260-ЗО</w:t>
              </w:r>
            </w:hyperlink>
            <w:r>
              <w:rPr>
                <w:rFonts w:cs="Times New Roman"/>
                <w:color w:val="392C69"/>
                <w:lang w:eastAsia="en-US"/>
              </w:rPr>
              <w:t xml:space="preserve">, от 02.12.2015 </w:t>
            </w:r>
            <w:hyperlink r:id="rId15" w:history="1">
              <w:r>
                <w:rPr>
                  <w:rFonts w:cs="Times New Roman"/>
                  <w:color w:val="0000FF"/>
                  <w:lang w:eastAsia="en-US"/>
                </w:rPr>
                <w:t>N 261-ЗО</w:t>
              </w:r>
            </w:hyperlink>
            <w:r>
              <w:rPr>
                <w:rFonts w:cs="Times New Roman"/>
                <w:color w:val="392C69"/>
                <w:lang w:eastAsia="en-US"/>
              </w:rPr>
              <w:t>,</w:t>
            </w:r>
          </w:p>
          <w:p w:rsidR="00024127" w:rsidRDefault="00024127">
            <w:pPr>
              <w:autoSpaceDE w:val="0"/>
              <w:autoSpaceDN w:val="0"/>
              <w:adjustRightInd w:val="0"/>
              <w:jc w:val="center"/>
              <w:rPr>
                <w:rFonts w:cs="Times New Roman"/>
                <w:color w:val="392C69"/>
                <w:lang w:eastAsia="en-US"/>
              </w:rPr>
            </w:pPr>
            <w:r>
              <w:rPr>
                <w:rFonts w:cs="Times New Roman"/>
                <w:color w:val="392C69"/>
                <w:lang w:eastAsia="en-US"/>
              </w:rPr>
              <w:t xml:space="preserve">от 02.03.2016 </w:t>
            </w:r>
            <w:hyperlink r:id="rId16" w:history="1">
              <w:r>
                <w:rPr>
                  <w:rFonts w:cs="Times New Roman"/>
                  <w:color w:val="0000FF"/>
                  <w:lang w:eastAsia="en-US"/>
                </w:rPr>
                <w:t>N 311-ЗО</w:t>
              </w:r>
            </w:hyperlink>
            <w:r>
              <w:rPr>
                <w:rFonts w:cs="Times New Roman"/>
                <w:color w:val="392C69"/>
                <w:lang w:eastAsia="en-US"/>
              </w:rPr>
              <w:t xml:space="preserve">, от 02.12.2016 </w:t>
            </w:r>
            <w:hyperlink r:id="rId17" w:history="1">
              <w:r>
                <w:rPr>
                  <w:rFonts w:cs="Times New Roman"/>
                  <w:color w:val="0000FF"/>
                  <w:lang w:eastAsia="en-US"/>
                </w:rPr>
                <w:t>N 462-ЗО</w:t>
              </w:r>
            </w:hyperlink>
            <w:r>
              <w:rPr>
                <w:rFonts w:cs="Times New Roman"/>
                <w:color w:val="392C69"/>
                <w:lang w:eastAsia="en-US"/>
              </w:rPr>
              <w:t xml:space="preserve">, от 31.01.2017 </w:t>
            </w:r>
            <w:hyperlink r:id="rId18" w:history="1">
              <w:r>
                <w:rPr>
                  <w:rFonts w:cs="Times New Roman"/>
                  <w:color w:val="0000FF"/>
                  <w:lang w:eastAsia="en-US"/>
                </w:rPr>
                <w:t>N 504-ЗО</w:t>
              </w:r>
            </w:hyperlink>
            <w:r>
              <w:rPr>
                <w:rFonts w:cs="Times New Roman"/>
                <w:color w:val="392C69"/>
                <w:lang w:eastAsia="en-US"/>
              </w:rPr>
              <w:t>,</w:t>
            </w:r>
          </w:p>
          <w:p w:rsidR="00024127" w:rsidRDefault="00024127">
            <w:pPr>
              <w:autoSpaceDE w:val="0"/>
              <w:autoSpaceDN w:val="0"/>
              <w:adjustRightInd w:val="0"/>
              <w:jc w:val="center"/>
              <w:rPr>
                <w:rFonts w:cs="Times New Roman"/>
                <w:color w:val="392C69"/>
                <w:lang w:eastAsia="en-US"/>
              </w:rPr>
            </w:pPr>
            <w:r>
              <w:rPr>
                <w:rFonts w:cs="Times New Roman"/>
                <w:color w:val="392C69"/>
                <w:lang w:eastAsia="en-US"/>
              </w:rPr>
              <w:t xml:space="preserve">от 04.07.2017 </w:t>
            </w:r>
            <w:hyperlink r:id="rId19" w:history="1">
              <w:r>
                <w:rPr>
                  <w:rFonts w:cs="Times New Roman"/>
                  <w:color w:val="0000FF"/>
                  <w:lang w:eastAsia="en-US"/>
                </w:rPr>
                <w:t>N 561-ЗО</w:t>
              </w:r>
            </w:hyperlink>
            <w:r>
              <w:rPr>
                <w:rFonts w:cs="Times New Roman"/>
                <w:color w:val="392C69"/>
                <w:lang w:eastAsia="en-US"/>
              </w:rPr>
              <w:t xml:space="preserve">, от 31.01.2018 </w:t>
            </w:r>
            <w:hyperlink r:id="rId20" w:history="1">
              <w:r>
                <w:rPr>
                  <w:rFonts w:cs="Times New Roman"/>
                  <w:color w:val="0000FF"/>
                  <w:lang w:eastAsia="en-US"/>
                </w:rPr>
                <w:t>N 654-ЗО</w:t>
              </w:r>
            </w:hyperlink>
            <w:r>
              <w:rPr>
                <w:rFonts w:cs="Times New Roman"/>
                <w:color w:val="392C69"/>
                <w:lang w:eastAsia="en-US"/>
              </w:rPr>
              <w:t xml:space="preserve">, от 03.07.2018 </w:t>
            </w:r>
            <w:hyperlink r:id="rId21" w:history="1">
              <w:r>
                <w:rPr>
                  <w:rFonts w:cs="Times New Roman"/>
                  <w:color w:val="0000FF"/>
                  <w:lang w:eastAsia="en-US"/>
                </w:rPr>
                <w:t>N 735-ЗО</w:t>
              </w:r>
            </w:hyperlink>
            <w:r>
              <w:rPr>
                <w:rFonts w:cs="Times New Roman"/>
                <w:color w:val="392C69"/>
                <w:lang w:eastAsia="en-US"/>
              </w:rPr>
              <w:t>,</w:t>
            </w:r>
          </w:p>
          <w:p w:rsidR="00024127" w:rsidRDefault="00024127">
            <w:pPr>
              <w:autoSpaceDE w:val="0"/>
              <w:autoSpaceDN w:val="0"/>
              <w:adjustRightInd w:val="0"/>
              <w:jc w:val="center"/>
              <w:rPr>
                <w:rFonts w:cs="Times New Roman"/>
                <w:color w:val="392C69"/>
                <w:lang w:eastAsia="en-US"/>
              </w:rPr>
            </w:pPr>
            <w:r>
              <w:rPr>
                <w:rFonts w:cs="Times New Roman"/>
                <w:color w:val="392C69"/>
                <w:lang w:eastAsia="en-US"/>
              </w:rPr>
              <w:t xml:space="preserve">от 05.03.2019 </w:t>
            </w:r>
            <w:hyperlink r:id="rId22" w:history="1">
              <w:r>
                <w:rPr>
                  <w:rFonts w:cs="Times New Roman"/>
                  <w:color w:val="0000FF"/>
                  <w:lang w:eastAsia="en-US"/>
                </w:rPr>
                <w:t>N 868-ЗО</w:t>
              </w:r>
            </w:hyperlink>
            <w:r>
              <w:rPr>
                <w:rFonts w:cs="Times New Roman"/>
                <w:color w:val="392C69"/>
                <w:lang w:eastAsia="en-US"/>
              </w:rPr>
              <w:t xml:space="preserve">, от 04.07.2019 </w:t>
            </w:r>
            <w:hyperlink r:id="rId23" w:history="1">
              <w:r>
                <w:rPr>
                  <w:rFonts w:cs="Times New Roman"/>
                  <w:color w:val="0000FF"/>
                  <w:lang w:eastAsia="en-US"/>
                </w:rPr>
                <w:t>N 916-ЗО</w:t>
              </w:r>
            </w:hyperlink>
            <w:r>
              <w:rPr>
                <w:rFonts w:cs="Times New Roman"/>
                <w:color w:val="392C69"/>
                <w:lang w:eastAsia="en-US"/>
              </w:rPr>
              <w:t xml:space="preserve">, от 05.11.2019 </w:t>
            </w:r>
            <w:hyperlink r:id="rId24" w:history="1">
              <w:r>
                <w:rPr>
                  <w:rFonts w:cs="Times New Roman"/>
                  <w:color w:val="0000FF"/>
                  <w:lang w:eastAsia="en-US"/>
                </w:rPr>
                <w:t>N 18-ЗО</w:t>
              </w:r>
            </w:hyperlink>
            <w:r>
              <w:rPr>
                <w:rFonts w:cs="Times New Roman"/>
                <w:color w:val="392C69"/>
                <w:lang w:eastAsia="en-US"/>
              </w:rPr>
              <w:t>,</w:t>
            </w:r>
          </w:p>
          <w:p w:rsidR="00024127" w:rsidRDefault="00024127">
            <w:pPr>
              <w:autoSpaceDE w:val="0"/>
              <w:autoSpaceDN w:val="0"/>
              <w:adjustRightInd w:val="0"/>
              <w:jc w:val="center"/>
              <w:rPr>
                <w:rFonts w:cs="Times New Roman"/>
                <w:color w:val="392C69"/>
                <w:lang w:eastAsia="en-US"/>
              </w:rPr>
            </w:pPr>
            <w:r>
              <w:rPr>
                <w:rFonts w:cs="Times New Roman"/>
                <w:color w:val="392C69"/>
                <w:lang w:eastAsia="en-US"/>
              </w:rPr>
              <w:t xml:space="preserve">от 30.12.2019 </w:t>
            </w:r>
            <w:hyperlink r:id="rId25" w:history="1">
              <w:r>
                <w:rPr>
                  <w:rFonts w:cs="Times New Roman"/>
                  <w:color w:val="0000FF"/>
                  <w:lang w:eastAsia="en-US"/>
                </w:rPr>
                <w:t>N 75-ЗО</w:t>
              </w:r>
            </w:hyperlink>
            <w:r>
              <w:rPr>
                <w:rFonts w:cs="Times New Roman"/>
                <w:color w:val="392C69"/>
                <w:lang w:eastAsia="en-US"/>
              </w:rPr>
              <w:t xml:space="preserve">, от 08.05.2020 </w:t>
            </w:r>
            <w:hyperlink r:id="rId26" w:history="1">
              <w:r>
                <w:rPr>
                  <w:rFonts w:cs="Times New Roman"/>
                  <w:color w:val="0000FF"/>
                  <w:lang w:eastAsia="en-US"/>
                </w:rPr>
                <w:t>N 134-ЗО</w:t>
              </w:r>
            </w:hyperlink>
            <w:r>
              <w:rPr>
                <w:rFonts w:cs="Times New Roman"/>
                <w:color w:val="392C69"/>
                <w:lang w:eastAsia="en-US"/>
              </w:rPr>
              <w:t>)</w:t>
            </w:r>
          </w:p>
        </w:tc>
      </w:tr>
    </w:tbl>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ind w:firstLine="540"/>
        <w:jc w:val="both"/>
        <w:outlineLvl w:val="0"/>
        <w:rPr>
          <w:rFonts w:cs="Times New Roman"/>
          <w:b/>
          <w:bCs/>
          <w:lang w:eastAsia="en-US"/>
        </w:rPr>
      </w:pPr>
      <w:r>
        <w:rPr>
          <w:rFonts w:cs="Times New Roman"/>
          <w:b/>
          <w:bCs/>
          <w:lang w:eastAsia="en-US"/>
        </w:rPr>
        <w:t>Статья 1. Основные понятия, используемые в настоящем Законе</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ind w:firstLine="540"/>
        <w:jc w:val="both"/>
        <w:rPr>
          <w:rFonts w:cs="Times New Roman"/>
          <w:lang w:eastAsia="en-US"/>
        </w:rPr>
      </w:pPr>
      <w:r>
        <w:rPr>
          <w:rFonts w:cs="Times New Roman"/>
          <w:lang w:eastAsia="en-US"/>
        </w:rPr>
        <w:t>Для целей настоящего Закона используются следующие основные понятия:</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1) коррупция:</w:t>
      </w:r>
    </w:p>
    <w:p w:rsidR="00024127" w:rsidRDefault="00024127" w:rsidP="00024127">
      <w:pPr>
        <w:autoSpaceDE w:val="0"/>
        <w:autoSpaceDN w:val="0"/>
        <w:adjustRightInd w:val="0"/>
        <w:spacing w:before="280"/>
        <w:ind w:firstLine="540"/>
        <w:jc w:val="both"/>
        <w:rPr>
          <w:rFonts w:cs="Times New Roman"/>
          <w:lang w:eastAsia="en-US"/>
        </w:rPr>
      </w:pPr>
      <w:bookmarkStart w:id="0" w:name="Par30"/>
      <w:bookmarkEnd w:id="0"/>
      <w:r>
        <w:rPr>
          <w:rFonts w:cs="Times New Roman"/>
          <w:lang w:eastAsia="en-US"/>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lastRenderedPageBreak/>
        <w:t xml:space="preserve">б) совершение деяний, указанных в </w:t>
      </w:r>
      <w:hyperlink w:anchor="Par30" w:history="1">
        <w:r>
          <w:rPr>
            <w:rFonts w:cs="Times New Roman"/>
            <w:color w:val="0000FF"/>
            <w:lang w:eastAsia="en-US"/>
          </w:rPr>
          <w:t>подпункте "а</w:t>
        </w:r>
      </w:hyperlink>
      <w:r>
        <w:rPr>
          <w:rFonts w:cs="Times New Roman"/>
          <w:lang w:eastAsia="en-US"/>
        </w:rPr>
        <w:t>" настоящего пункта, от имени или в интересах юридического лица;</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2) антикоррупционная экспертиза нормативных правовых актов и проектов нормативных правовых актов - деятельность по изучению нормативных правовых актов и проектов нормативных правовых актов с целью выявления коррупциогенных факторов, их описания и разработки рекомендаций, направленных на их устранение;</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3) коррупциогенный фактор - положения нормативных правовых актов (проектов нормативных правовых актов),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 а также положения, содержащие неопределенные, трудновыполнимые и (или) обременительные требования к гражданам и организациям и тем самым создающие условия для проявления коррупции;</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(п. 3 в ред. </w:t>
      </w:r>
      <w:hyperlink r:id="rId27" w:history="1">
        <w:r>
          <w:rPr>
            <w:rFonts w:cs="Times New Roman"/>
            <w:color w:val="0000FF"/>
            <w:lang w:eastAsia="en-US"/>
          </w:rPr>
          <w:t>Закона</w:t>
        </w:r>
      </w:hyperlink>
      <w:r>
        <w:rPr>
          <w:rFonts w:cs="Times New Roman"/>
          <w:lang w:eastAsia="en-US"/>
        </w:rPr>
        <w:t xml:space="preserve"> Челябинской области от 29.10.2009 N 484-ЗО)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4) коррупциогенность - заложенная в нормативных правовых актах возможность способствовать коррупционным действиям и (или) решениям в процессе реализации содержащих такие нормы нормативных правовых актов.</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ind w:firstLine="540"/>
        <w:jc w:val="both"/>
        <w:outlineLvl w:val="0"/>
        <w:rPr>
          <w:rFonts w:cs="Times New Roman"/>
          <w:b/>
          <w:bCs/>
          <w:lang w:eastAsia="en-US"/>
        </w:rPr>
      </w:pPr>
      <w:r>
        <w:rPr>
          <w:rFonts w:cs="Times New Roman"/>
          <w:b/>
          <w:bCs/>
          <w:lang w:eastAsia="en-US"/>
        </w:rPr>
        <w:t>Статья 2. Реализация основных направлений деятельности государственных органов по повышению эффективности противодействия коррупции</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ind w:firstLine="540"/>
        <w:jc w:val="both"/>
        <w:rPr>
          <w:rFonts w:cs="Times New Roman"/>
          <w:lang w:eastAsia="en-US"/>
        </w:rPr>
      </w:pPr>
      <w:r>
        <w:rPr>
          <w:rFonts w:cs="Times New Roman"/>
          <w:lang w:eastAsia="en-US"/>
        </w:rPr>
        <w:t>Реализация основных направлений деятельности органов государственной власти Челябинской области, иных государственных органов Челябинской области по повышению эффективности противодействия коррупции на территории Челябинской области осуществляется путем:</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1) проведения в Челябинской области единой государственной политики в области противодействия коррупции;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2) осуществления контроля за выполнением публичных функций, соблюдением прав и законных интересов граждан и организаций, включая введение административных регламентов по каждой из таких функций и системы оценки качества их выполнения;</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3) предоставления населению Челябинской области информации о деятельности органов государственной власти Челябинской области, иных государственных органов Челябинской области по противодействию коррупции;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lastRenderedPageBreak/>
        <w:t>4) проведения проверки сведений о доходах, расходах, об имуществе и обязательствах имущественного характера государственного гражданского служащего Челябинской области, его супруги (супруга) и несовершеннолетних детей;</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(в ред. Законов Челябинской области от 29.10.2009 </w:t>
      </w:r>
      <w:hyperlink r:id="rId28" w:history="1">
        <w:r>
          <w:rPr>
            <w:rFonts w:cs="Times New Roman"/>
            <w:color w:val="0000FF"/>
            <w:lang w:eastAsia="en-US"/>
          </w:rPr>
          <w:t>N 484-ЗО</w:t>
        </w:r>
      </w:hyperlink>
      <w:r>
        <w:rPr>
          <w:rFonts w:cs="Times New Roman"/>
          <w:lang w:eastAsia="en-US"/>
        </w:rPr>
        <w:t xml:space="preserve">, от 28.02.2013 </w:t>
      </w:r>
      <w:hyperlink r:id="rId29" w:history="1">
        <w:r>
          <w:rPr>
            <w:rFonts w:cs="Times New Roman"/>
            <w:color w:val="0000FF"/>
            <w:lang w:eastAsia="en-US"/>
          </w:rPr>
          <w:t>N 463-ЗО</w:t>
        </w:r>
      </w:hyperlink>
      <w:r>
        <w:rPr>
          <w:rFonts w:cs="Times New Roman"/>
          <w:lang w:eastAsia="en-US"/>
        </w:rPr>
        <w:t>)</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5) установления обратной связи с получателями государственных услуг, обеспечения права граждан на доступ к информации о деятельности органов государственной власти Челябинской области, иных государственных органов Челябинской области;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6) организации проведения антикоррупционной экспертизы законов Челябинской области и иных нормативных правовых актов Челябинской области, их проектов;</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7) содействия в реализации прав граждан и организаций на доступ к информации о выявленных фактах коррупции и коррупциогенных факторах, а также на их свободное освещение в средствах массовой информации;</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(в ред. </w:t>
      </w:r>
      <w:hyperlink r:id="rId30" w:history="1">
        <w:r>
          <w:rPr>
            <w:rFonts w:cs="Times New Roman"/>
            <w:color w:val="0000FF"/>
            <w:lang w:eastAsia="en-US"/>
          </w:rPr>
          <w:t>Закона</w:t>
        </w:r>
      </w:hyperlink>
      <w:r>
        <w:rPr>
          <w:rFonts w:cs="Times New Roman"/>
          <w:lang w:eastAsia="en-US"/>
        </w:rPr>
        <w:t xml:space="preserve"> Челябинской области от 29.10.2009 N 484-ЗО)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8) в иных формах, установленных законодательством Российской Федерации и Челябинской области.</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ind w:firstLine="540"/>
        <w:jc w:val="both"/>
        <w:outlineLvl w:val="0"/>
        <w:rPr>
          <w:rFonts w:cs="Times New Roman"/>
          <w:b/>
          <w:bCs/>
          <w:lang w:eastAsia="en-US"/>
        </w:rPr>
      </w:pPr>
      <w:r>
        <w:rPr>
          <w:rFonts w:cs="Times New Roman"/>
          <w:b/>
          <w:bCs/>
          <w:lang w:eastAsia="en-US"/>
        </w:rPr>
        <w:t>Статья 3. Полномочия органов государственной власти Челябинской области по противодействию коррупции</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ind w:firstLine="540"/>
        <w:jc w:val="both"/>
        <w:rPr>
          <w:rFonts w:cs="Times New Roman"/>
          <w:lang w:eastAsia="en-US"/>
        </w:rPr>
      </w:pPr>
      <w:r>
        <w:rPr>
          <w:rFonts w:cs="Times New Roman"/>
          <w:lang w:eastAsia="en-US"/>
        </w:rPr>
        <w:t>1. Законодательное Собрание Челябинской области: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1) обеспечивает разработку и принятие законов Челябинской области по вопросам противодействия коррупции;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 xml:space="preserve">1-1) осуществляет контроль за соответствием расходов лиц, замещающих (занимающих) должности, указанные в </w:t>
      </w:r>
      <w:hyperlink r:id="rId31" w:history="1">
        <w:r>
          <w:rPr>
            <w:rFonts w:cs="Times New Roman"/>
            <w:color w:val="0000FF"/>
            <w:lang w:eastAsia="en-US"/>
          </w:rPr>
          <w:t>подпунктах "б"</w:t>
        </w:r>
      </w:hyperlink>
      <w:r>
        <w:rPr>
          <w:rFonts w:cs="Times New Roman"/>
          <w:lang w:eastAsia="en-US"/>
        </w:rPr>
        <w:t xml:space="preserve"> - </w:t>
      </w:r>
      <w:hyperlink r:id="rId32" w:history="1">
        <w:r>
          <w:rPr>
            <w:rFonts w:cs="Times New Roman"/>
            <w:color w:val="0000FF"/>
            <w:lang w:eastAsia="en-US"/>
          </w:rPr>
          <w:t>"к" пункта 1 части 1 статьи 1</w:t>
        </w:r>
      </w:hyperlink>
      <w:r>
        <w:rPr>
          <w:rFonts w:cs="Times New Roman"/>
          <w:lang w:eastAsia="en-US"/>
        </w:rPr>
        <w:t xml:space="preserve"> Закона Челябинской области "Об отдельных вопросах, связанных с осуществлением контроля за соответствием расходов лиц, замещающих государственные должности Челябинской области, и иных лиц их доходам, и о внесении изменений в некоторые законы Челябинской области", а также расходов их супруг (супругов) и несовершеннолетних детей их доходам, в порядке, утвержденном постановлением Законодательного Собрания Челябинской области;</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(п. 1-1 введен </w:t>
      </w:r>
      <w:hyperlink r:id="rId33" w:history="1">
        <w:r>
          <w:rPr>
            <w:rFonts w:cs="Times New Roman"/>
            <w:color w:val="0000FF"/>
            <w:lang w:eastAsia="en-US"/>
          </w:rPr>
          <w:t>Законом</w:t>
        </w:r>
      </w:hyperlink>
      <w:r>
        <w:rPr>
          <w:rFonts w:cs="Times New Roman"/>
          <w:lang w:eastAsia="en-US"/>
        </w:rPr>
        <w:t xml:space="preserve"> Челябинской области от 28.02.2013 N 463-ЗО; в ред. </w:t>
      </w:r>
      <w:hyperlink r:id="rId34" w:history="1">
        <w:r>
          <w:rPr>
            <w:rFonts w:cs="Times New Roman"/>
            <w:color w:val="0000FF"/>
            <w:lang w:eastAsia="en-US"/>
          </w:rPr>
          <w:t>Закона</w:t>
        </w:r>
      </w:hyperlink>
      <w:r>
        <w:rPr>
          <w:rFonts w:cs="Times New Roman"/>
          <w:lang w:eastAsia="en-US"/>
        </w:rPr>
        <w:t xml:space="preserve"> Челябинской области от 27.11.2014 N 54-ЗО)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lastRenderedPageBreak/>
        <w:t>2) осуществляет иные полномочия, отнесенные законодательством Российской Федерации и Челябинской области к компетенции Законодательного Собрания Челябинской области.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2. Губернатор Челябинской области: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1) обеспечивает координацию деятельности органов исполнительной власти Челябинской области с иными органами государственной власти Челябинской области и государственными органами Челябинской области по вопросам противодействия коррупции;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2) организует в пределах полномочий, установленных законодательством Российской Федерации, взаимодействие органов исполнительной власти Челябинской области с федеральными органами исполнительной власти и их территориальными органами, органами местного самоуправления и общественными объединениями по вопросам противодействия коррупции;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3) определяет компетенцию органов исполнительной власти Челябинской области в сфере противодействия коррупции в соответствии с полномочиями, установленными законодательством Российской Федерации;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3-1) устанавливает порядок принятия решения об осуществлении контроля за расходами лиц, замещающих (занимающих) государственные должности Челябинской области, муниципальные должности, должности государственной гражданской службы Челябинской области,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принимает решение об осуществлении указанного контроля;</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(в ред. Законов Челябинской области от 12.03.2015 </w:t>
      </w:r>
      <w:hyperlink r:id="rId35" w:history="1">
        <w:r>
          <w:rPr>
            <w:rFonts w:cs="Times New Roman"/>
            <w:color w:val="0000FF"/>
            <w:lang w:eastAsia="en-US"/>
          </w:rPr>
          <w:t>N 133-ЗО</w:t>
        </w:r>
      </w:hyperlink>
      <w:r>
        <w:rPr>
          <w:rFonts w:cs="Times New Roman"/>
          <w:lang w:eastAsia="en-US"/>
        </w:rPr>
        <w:t xml:space="preserve">, от 02.12.2015 </w:t>
      </w:r>
      <w:hyperlink r:id="rId36" w:history="1">
        <w:r>
          <w:rPr>
            <w:rFonts w:cs="Times New Roman"/>
            <w:color w:val="0000FF"/>
            <w:lang w:eastAsia="en-US"/>
          </w:rPr>
          <w:t>N 260-ЗО</w:t>
        </w:r>
      </w:hyperlink>
      <w:r>
        <w:rPr>
          <w:rFonts w:cs="Times New Roman"/>
          <w:lang w:eastAsia="en-US"/>
        </w:rPr>
        <w:t>)</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3-2) устанавливает порядок рассмотрения Комиссией по координации работы по противодействию коррупции в Челябинской области вопросов, касающихся соблюдения требований к служебному (должностному) поведению лиц, замещающих (занимающих) государственные должности Челябинской области, и урегулирования конфликта интересов;</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(п. 3-2 введен </w:t>
      </w:r>
      <w:hyperlink r:id="rId37" w:history="1">
        <w:r>
          <w:rPr>
            <w:rFonts w:cs="Times New Roman"/>
            <w:color w:val="0000FF"/>
            <w:lang w:eastAsia="en-US"/>
          </w:rPr>
          <w:t>Законом</w:t>
        </w:r>
      </w:hyperlink>
      <w:r>
        <w:rPr>
          <w:rFonts w:cs="Times New Roman"/>
          <w:lang w:eastAsia="en-US"/>
        </w:rPr>
        <w:t xml:space="preserve"> Челябинской области от 02.12.2015 N 260-ЗО)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lastRenderedPageBreak/>
        <w:t>4) осуществляет иные полномочия, отнесенные законодательством Российской Федерации и Челябинской области к компетенции Губернатора Челябинской области.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3. Правительство Челябинской области: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1) осуществляет меры по реализации государственной политики в области противодействия коррупции и является органом по профилактике коррупционных и иных правонарушений;</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(п. 1 в ред. </w:t>
      </w:r>
      <w:hyperlink r:id="rId38" w:history="1">
        <w:r>
          <w:rPr>
            <w:rFonts w:cs="Times New Roman"/>
            <w:color w:val="0000FF"/>
            <w:lang w:eastAsia="en-US"/>
          </w:rPr>
          <w:t>Закона</w:t>
        </w:r>
      </w:hyperlink>
      <w:r>
        <w:rPr>
          <w:rFonts w:cs="Times New Roman"/>
          <w:lang w:eastAsia="en-US"/>
        </w:rPr>
        <w:t xml:space="preserve"> Челябинской области от 02.10.2015 N 225-ЗО)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 xml:space="preserve">1-1) осуществляет контроль за соответствием расходов лиц, замещающих (занимающих) должности, указанные в </w:t>
      </w:r>
      <w:hyperlink r:id="rId39" w:history="1">
        <w:r>
          <w:rPr>
            <w:rFonts w:cs="Times New Roman"/>
            <w:color w:val="0000FF"/>
            <w:lang w:eastAsia="en-US"/>
          </w:rPr>
          <w:t>подпункте "а" пункта 1</w:t>
        </w:r>
      </w:hyperlink>
      <w:r>
        <w:rPr>
          <w:rFonts w:cs="Times New Roman"/>
          <w:lang w:eastAsia="en-US"/>
        </w:rPr>
        <w:t xml:space="preserve">, </w:t>
      </w:r>
      <w:hyperlink r:id="rId40" w:history="1">
        <w:r>
          <w:rPr>
            <w:rFonts w:cs="Times New Roman"/>
            <w:color w:val="0000FF"/>
            <w:lang w:eastAsia="en-US"/>
          </w:rPr>
          <w:t>пунктах 2</w:t>
        </w:r>
      </w:hyperlink>
      <w:r>
        <w:rPr>
          <w:rFonts w:cs="Times New Roman"/>
          <w:lang w:eastAsia="en-US"/>
        </w:rPr>
        <w:t xml:space="preserve"> - </w:t>
      </w:r>
      <w:hyperlink r:id="rId41" w:history="1">
        <w:r>
          <w:rPr>
            <w:rFonts w:cs="Times New Roman"/>
            <w:color w:val="0000FF"/>
            <w:lang w:eastAsia="en-US"/>
          </w:rPr>
          <w:t>4 части 1 статьи 1</w:t>
        </w:r>
      </w:hyperlink>
      <w:r>
        <w:rPr>
          <w:rFonts w:cs="Times New Roman"/>
          <w:lang w:eastAsia="en-US"/>
        </w:rPr>
        <w:t xml:space="preserve"> Закона Челябинской области "Об отдельных вопросах, связанных с осуществлением контроля за соответствием расходов лиц, замещающих государственные должности Челябинской области, и иных лиц их доходам, и о внесении изменений в некоторые законы Челябинской области", а также расходов их супруг (супругов) и несовершеннолетних детей их доходам;</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(п. 1-1 введен </w:t>
      </w:r>
      <w:hyperlink r:id="rId42" w:history="1">
        <w:r>
          <w:rPr>
            <w:rFonts w:cs="Times New Roman"/>
            <w:color w:val="0000FF"/>
            <w:lang w:eastAsia="en-US"/>
          </w:rPr>
          <w:t>Законом</w:t>
        </w:r>
      </w:hyperlink>
      <w:r>
        <w:rPr>
          <w:rFonts w:cs="Times New Roman"/>
          <w:lang w:eastAsia="en-US"/>
        </w:rPr>
        <w:t xml:space="preserve"> Челябинской области от 28.02.2013 N 463-ЗО)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2) осуществляет иные полномочия, отнесенные законодательством Российской Федерации и Челябинской области к компетенции Правительства Челябинской области.</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ind w:firstLine="540"/>
        <w:jc w:val="both"/>
        <w:outlineLvl w:val="0"/>
        <w:rPr>
          <w:rFonts w:cs="Times New Roman"/>
          <w:b/>
          <w:bCs/>
          <w:lang w:eastAsia="en-US"/>
        </w:rPr>
      </w:pPr>
      <w:bookmarkStart w:id="1" w:name="Par74"/>
      <w:bookmarkEnd w:id="1"/>
      <w:r>
        <w:rPr>
          <w:rFonts w:cs="Times New Roman"/>
          <w:b/>
          <w:bCs/>
          <w:lang w:eastAsia="en-US"/>
        </w:rPr>
        <w:t>Статья 3-1. Запреты, ограничения и обязанности, установленные для лиц, замещающих (занимающих) государственные должности Челябинской области, муниципальные должности, должности государственной гражданской службы Челябинской области и должности муниципальной службы</w:t>
      </w:r>
    </w:p>
    <w:p w:rsidR="00024127" w:rsidRDefault="00024127" w:rsidP="00024127">
      <w:pPr>
        <w:autoSpaceDE w:val="0"/>
        <w:autoSpaceDN w:val="0"/>
        <w:adjustRightInd w:val="0"/>
        <w:ind w:firstLine="540"/>
        <w:jc w:val="both"/>
        <w:rPr>
          <w:rFonts w:cs="Times New Roman"/>
          <w:lang w:eastAsia="en-US"/>
        </w:rPr>
      </w:pPr>
      <w:r>
        <w:rPr>
          <w:rFonts w:cs="Times New Roman"/>
          <w:lang w:eastAsia="en-US"/>
        </w:rPr>
        <w:t xml:space="preserve">(в ред. </w:t>
      </w:r>
      <w:hyperlink r:id="rId43" w:history="1">
        <w:r>
          <w:rPr>
            <w:rFonts w:cs="Times New Roman"/>
            <w:color w:val="0000FF"/>
            <w:lang w:eastAsia="en-US"/>
          </w:rPr>
          <w:t>Закона</w:t>
        </w:r>
      </w:hyperlink>
      <w:r>
        <w:rPr>
          <w:rFonts w:cs="Times New Roman"/>
          <w:lang w:eastAsia="en-US"/>
        </w:rPr>
        <w:t xml:space="preserve"> Челябинской области от 12.03.2015 N 133-ЗО)</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ind w:firstLine="540"/>
        <w:jc w:val="both"/>
        <w:rPr>
          <w:rFonts w:cs="Times New Roman"/>
          <w:lang w:eastAsia="en-US"/>
        </w:rPr>
      </w:pPr>
      <w:r>
        <w:rPr>
          <w:rFonts w:cs="Times New Roman"/>
          <w:lang w:eastAsia="en-US"/>
        </w:rPr>
        <w:t xml:space="preserve">1. Лица, замещающие (занимающие) государственные должности Челябинской области, муниципальные должности, должности государственной гражданской службы Челябинской области и должности муниципальной службы, обязаны соблюдать запреты и ограничения, исполнять обязанности, установленные Федеральным </w:t>
      </w:r>
      <w:hyperlink r:id="rId44" w:history="1">
        <w:r>
          <w:rPr>
            <w:rFonts w:cs="Times New Roman"/>
            <w:color w:val="0000FF"/>
            <w:lang w:eastAsia="en-US"/>
          </w:rPr>
          <w:t>законом</w:t>
        </w:r>
      </w:hyperlink>
      <w:r>
        <w:rPr>
          <w:rFonts w:cs="Times New Roman"/>
          <w:lang w:eastAsia="en-US"/>
        </w:rPr>
        <w:t xml:space="preserve"> "О противодействии коррупции", Федеральным </w:t>
      </w:r>
      <w:hyperlink r:id="rId45" w:history="1">
        <w:r>
          <w:rPr>
            <w:rFonts w:cs="Times New Roman"/>
            <w:color w:val="0000FF"/>
            <w:lang w:eastAsia="en-US"/>
          </w:rPr>
          <w:t>законом</w:t>
        </w:r>
      </w:hyperlink>
      <w:r>
        <w:rPr>
          <w:rFonts w:cs="Times New Roman"/>
          <w:lang w:eastAsia="en-US"/>
        </w:rPr>
        <w:t xml:space="preserve"> "О контроле за соответствием расходов лиц, замещающих государственные должности, и иных лиц их доходам", Федеральным </w:t>
      </w:r>
      <w:hyperlink r:id="rId46" w:history="1">
        <w:r>
          <w:rPr>
            <w:rFonts w:cs="Times New Roman"/>
            <w:color w:val="0000FF"/>
            <w:lang w:eastAsia="en-US"/>
          </w:rPr>
          <w:t>законом</w:t>
        </w:r>
      </w:hyperlink>
      <w:r>
        <w:rPr>
          <w:rFonts w:cs="Times New Roman"/>
          <w:lang w:eastAsia="en-US"/>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Федеральным </w:t>
      </w:r>
      <w:hyperlink r:id="rId47" w:history="1">
        <w:r>
          <w:rPr>
            <w:rFonts w:cs="Times New Roman"/>
            <w:color w:val="0000FF"/>
            <w:lang w:eastAsia="en-US"/>
          </w:rPr>
          <w:t>законом</w:t>
        </w:r>
      </w:hyperlink>
      <w:r>
        <w:rPr>
          <w:rFonts w:cs="Times New Roman"/>
          <w:lang w:eastAsia="en-US"/>
        </w:rPr>
        <w:t xml:space="preserve"> "О государственной гражданской службе Российской Федерации", Федеральным </w:t>
      </w:r>
      <w:hyperlink r:id="rId48" w:history="1">
        <w:r>
          <w:rPr>
            <w:rFonts w:cs="Times New Roman"/>
            <w:color w:val="0000FF"/>
            <w:lang w:eastAsia="en-US"/>
          </w:rPr>
          <w:t>законом</w:t>
        </w:r>
      </w:hyperlink>
      <w:r>
        <w:rPr>
          <w:rFonts w:cs="Times New Roman"/>
          <w:lang w:eastAsia="en-US"/>
        </w:rPr>
        <w:t xml:space="preserve"> "О муниципальной службе в Российской Федерации", иными федеральными законами и нормативными правовыми актами Российской Федерации (далее - запреты, ограничения и обязанности, установленные федеральными законами).</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(в ред. </w:t>
      </w:r>
      <w:hyperlink r:id="rId49" w:history="1">
        <w:r>
          <w:rPr>
            <w:rFonts w:cs="Times New Roman"/>
            <w:color w:val="0000FF"/>
            <w:lang w:eastAsia="en-US"/>
          </w:rPr>
          <w:t>Закона</w:t>
        </w:r>
      </w:hyperlink>
      <w:r>
        <w:rPr>
          <w:rFonts w:cs="Times New Roman"/>
          <w:lang w:eastAsia="en-US"/>
        </w:rPr>
        <w:t xml:space="preserve"> Челябинской области от 02.03.2016 N 311-ЗО)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2. Лица, замещающие (занимающие) государственные должности Челябинской области,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(абзац введен </w:t>
      </w:r>
      <w:hyperlink r:id="rId50" w:history="1">
        <w:r>
          <w:rPr>
            <w:rFonts w:cs="Times New Roman"/>
            <w:color w:val="0000FF"/>
            <w:lang w:eastAsia="en-US"/>
          </w:rPr>
          <w:t>Законом</w:t>
        </w:r>
      </w:hyperlink>
      <w:r>
        <w:rPr>
          <w:rFonts w:cs="Times New Roman"/>
          <w:lang w:eastAsia="en-US"/>
        </w:rPr>
        <w:t xml:space="preserve"> Челябинской области от 02.12.2015 N 260-ЗО; в ред. </w:t>
      </w:r>
      <w:hyperlink r:id="rId51" w:history="1">
        <w:r>
          <w:rPr>
            <w:rFonts w:cs="Times New Roman"/>
            <w:color w:val="0000FF"/>
            <w:lang w:eastAsia="en-US"/>
          </w:rPr>
          <w:t>Закона</w:t>
        </w:r>
      </w:hyperlink>
      <w:r>
        <w:rPr>
          <w:rFonts w:cs="Times New Roman"/>
          <w:lang w:eastAsia="en-US"/>
        </w:rPr>
        <w:t xml:space="preserve"> Челябинской области от 02.03.2016 N 311-ЗО)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3. Лица, замещающие (занимающие) государственные должности Челябинской области, обязаны представлять сведения о своих доходах, об имуществе и обязательствах имущественного характера и сведения о доходах, об имуществе и обязательствах имущественного характера своих супруги (супруга) и несовершеннолетних детей, а также сведения о своих расходах и расходах своих супруги (супруга) и несовершеннолетних детей в порядке и сроки, утвержденные постановлением Законодательного Собрания Челябинской области, в соответствии с нормативными правовыми актами Российской Федерации.</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(часть 3 введена </w:t>
      </w:r>
      <w:hyperlink r:id="rId52" w:history="1">
        <w:r>
          <w:rPr>
            <w:rFonts w:cs="Times New Roman"/>
            <w:color w:val="0000FF"/>
            <w:lang w:eastAsia="en-US"/>
          </w:rPr>
          <w:t>Законом</w:t>
        </w:r>
      </w:hyperlink>
      <w:r>
        <w:rPr>
          <w:rFonts w:cs="Times New Roman"/>
          <w:lang w:eastAsia="en-US"/>
        </w:rPr>
        <w:t xml:space="preserve"> Челябинской области от 02.03.2016 N 311-ЗО)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 xml:space="preserve">4. Если иное не установлено федеральным законом, граждане, претендующие на замещение муниципальной должности, и лица, замещающие (занимающие) муниципальные должности,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Губернатору Челябинской области в порядке, установленном </w:t>
      </w:r>
      <w:hyperlink w:anchor="Par130" w:history="1">
        <w:r>
          <w:rPr>
            <w:rFonts w:cs="Times New Roman"/>
            <w:color w:val="0000FF"/>
            <w:lang w:eastAsia="en-US"/>
          </w:rPr>
          <w:t>статьей 3-6</w:t>
        </w:r>
      </w:hyperlink>
      <w:r>
        <w:rPr>
          <w:rFonts w:cs="Times New Roman"/>
          <w:lang w:eastAsia="en-US"/>
        </w:rPr>
        <w:t xml:space="preserve"> настоящего Закона.</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(часть 4 в ред. </w:t>
      </w:r>
      <w:hyperlink r:id="rId53" w:history="1">
        <w:r>
          <w:rPr>
            <w:rFonts w:cs="Times New Roman"/>
            <w:color w:val="0000FF"/>
            <w:lang w:eastAsia="en-US"/>
          </w:rPr>
          <w:t>Закона</w:t>
        </w:r>
      </w:hyperlink>
      <w:r>
        <w:rPr>
          <w:rFonts w:cs="Times New Roman"/>
          <w:lang w:eastAsia="en-US"/>
        </w:rPr>
        <w:t xml:space="preserve"> Челябинской области от 04.07.2017 N 561-ЗО)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5. Сведения о доходах, об имуществе и обязательствах имущественного характера, представленные лицами, замещающими (занимающими) государственные должности Челябинской области, муниципальные должности, размещаются в информационно-телекоммуникационной сети "Интернет" и предоставляются средствам массовой информации для опубликования в связи с их запросами в порядке, определяемом соответственно Законодательным Собранием Челябинской области и органами местного самоуправления.</w:t>
      </w:r>
    </w:p>
    <w:p w:rsidR="00024127" w:rsidRDefault="00024127" w:rsidP="00024127">
      <w:pPr>
        <w:autoSpaceDE w:val="0"/>
        <w:autoSpaceDN w:val="0"/>
        <w:adjustRightInd w:val="0"/>
        <w:jc w:val="both"/>
        <w:rPr>
          <w:rFonts w:cs="Times New Roman"/>
          <w:lang w:eastAsia="en-US"/>
        </w:rPr>
      </w:pPr>
      <w:r>
        <w:rPr>
          <w:rFonts w:cs="Times New Roman"/>
          <w:lang w:eastAsia="en-US"/>
        </w:rPr>
        <w:lastRenderedPageBreak/>
        <w:t xml:space="preserve">(часть 5 введена </w:t>
      </w:r>
      <w:hyperlink r:id="rId54" w:history="1">
        <w:r>
          <w:rPr>
            <w:rFonts w:cs="Times New Roman"/>
            <w:color w:val="0000FF"/>
            <w:lang w:eastAsia="en-US"/>
          </w:rPr>
          <w:t>Законом</w:t>
        </w:r>
      </w:hyperlink>
      <w:r>
        <w:rPr>
          <w:rFonts w:cs="Times New Roman"/>
          <w:lang w:eastAsia="en-US"/>
        </w:rPr>
        <w:t xml:space="preserve"> Челябинской области от 02.03.2016 N 311-ЗО; в ред. </w:t>
      </w:r>
      <w:hyperlink r:id="rId55" w:history="1">
        <w:r>
          <w:rPr>
            <w:rFonts w:cs="Times New Roman"/>
            <w:color w:val="0000FF"/>
            <w:lang w:eastAsia="en-US"/>
          </w:rPr>
          <w:t>Закона</w:t>
        </w:r>
      </w:hyperlink>
      <w:r>
        <w:rPr>
          <w:rFonts w:cs="Times New Roman"/>
          <w:lang w:eastAsia="en-US"/>
        </w:rPr>
        <w:t xml:space="preserve"> Челябинской области от 04.07.2017 N 561-ЗО)</w:t>
      </w:r>
    </w:p>
    <w:p w:rsidR="00024127" w:rsidRDefault="00024127" w:rsidP="00024127">
      <w:pPr>
        <w:autoSpaceDE w:val="0"/>
        <w:autoSpaceDN w:val="0"/>
        <w:adjustRightInd w:val="0"/>
        <w:spacing w:before="280"/>
        <w:ind w:firstLine="540"/>
        <w:jc w:val="both"/>
        <w:rPr>
          <w:rFonts w:cs="Times New Roman"/>
          <w:lang w:eastAsia="en-US"/>
        </w:rPr>
      </w:pPr>
      <w:bookmarkStart w:id="2" w:name="Par87"/>
      <w:bookmarkEnd w:id="2"/>
      <w:r>
        <w:rPr>
          <w:rFonts w:cs="Times New Roman"/>
          <w:lang w:eastAsia="en-US"/>
        </w:rPr>
        <w:t xml:space="preserve">6. Лица, замещающие (занимающие) государственные должности Челябинской области (за исключением депутатов Законодательного Собрания Челябинской области, работающих на профессиональной постоянной основе), а также лица, замещающие (занимающие) муниципальные должности и осуществляющие свои полномочия на постоянной основе, предварительно уведомляют Губернатора Челябинской области об участии на безвозмездной основе в управлении некоммерческой организацией (кроме участия в управлении некоммерческой организацией в случаях, указанных в </w:t>
      </w:r>
      <w:hyperlink r:id="rId56" w:history="1">
        <w:r>
          <w:rPr>
            <w:rFonts w:cs="Times New Roman"/>
            <w:color w:val="0000FF"/>
            <w:lang w:eastAsia="en-US"/>
          </w:rPr>
          <w:t>пункте 1 части 3.4</w:t>
        </w:r>
      </w:hyperlink>
      <w:r>
        <w:rPr>
          <w:rFonts w:cs="Times New Roman"/>
          <w:lang w:eastAsia="en-US"/>
        </w:rPr>
        <w:t xml:space="preserve"> и </w:t>
      </w:r>
      <w:hyperlink r:id="rId57" w:history="1">
        <w:r>
          <w:rPr>
            <w:rFonts w:cs="Times New Roman"/>
            <w:color w:val="0000FF"/>
            <w:lang w:eastAsia="en-US"/>
          </w:rPr>
          <w:t>пункте 1 части 3.5 статьи 12.1</w:t>
        </w:r>
      </w:hyperlink>
      <w:r>
        <w:rPr>
          <w:rFonts w:cs="Times New Roman"/>
          <w:lang w:eastAsia="en-US"/>
        </w:rPr>
        <w:t xml:space="preserve"> Федерального закона "О противодействии коррупции") в порядке, установленном настоящей частью.</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 xml:space="preserve">Лица, указанные в </w:t>
      </w:r>
      <w:hyperlink w:anchor="Par87" w:history="1">
        <w:r>
          <w:rPr>
            <w:rFonts w:cs="Times New Roman"/>
            <w:color w:val="0000FF"/>
            <w:lang w:eastAsia="en-US"/>
          </w:rPr>
          <w:t>абзаце первом</w:t>
        </w:r>
      </w:hyperlink>
      <w:r>
        <w:rPr>
          <w:rFonts w:cs="Times New Roman"/>
          <w:lang w:eastAsia="en-US"/>
        </w:rPr>
        <w:t xml:space="preserve"> настоящей части, оформляют в письменной форме уведомление и до начала участия на безвозмездной основе в управлении некоммерческой организацией направляют его Губернатору Челябинской области.</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(часть 6 введена </w:t>
      </w:r>
      <w:hyperlink r:id="rId58" w:history="1">
        <w:r>
          <w:rPr>
            <w:rFonts w:cs="Times New Roman"/>
            <w:color w:val="0000FF"/>
            <w:lang w:eastAsia="en-US"/>
          </w:rPr>
          <w:t>Законом</w:t>
        </w:r>
      </w:hyperlink>
      <w:r>
        <w:rPr>
          <w:rFonts w:cs="Times New Roman"/>
          <w:lang w:eastAsia="en-US"/>
        </w:rPr>
        <w:t xml:space="preserve"> Челябинской области от 08.05.2020 N 134-ЗО)</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ind w:firstLine="540"/>
        <w:jc w:val="both"/>
        <w:outlineLvl w:val="0"/>
        <w:rPr>
          <w:rFonts w:cs="Times New Roman"/>
          <w:b/>
          <w:bCs/>
          <w:lang w:eastAsia="en-US"/>
        </w:rPr>
      </w:pPr>
      <w:r>
        <w:rPr>
          <w:rFonts w:cs="Times New Roman"/>
          <w:b/>
          <w:bCs/>
          <w:lang w:eastAsia="en-US"/>
        </w:rPr>
        <w:t>Статья 3-2. Ответственность за несоблюдение запретов, ограничений и обязанностей, установленных федеральными законами</w:t>
      </w:r>
    </w:p>
    <w:p w:rsidR="00024127" w:rsidRDefault="00024127" w:rsidP="00024127">
      <w:pPr>
        <w:autoSpaceDE w:val="0"/>
        <w:autoSpaceDN w:val="0"/>
        <w:adjustRightInd w:val="0"/>
        <w:ind w:firstLine="540"/>
        <w:jc w:val="both"/>
        <w:rPr>
          <w:rFonts w:cs="Times New Roman"/>
          <w:lang w:eastAsia="en-US"/>
        </w:rPr>
      </w:pPr>
      <w:r>
        <w:rPr>
          <w:rFonts w:cs="Times New Roman"/>
          <w:lang w:eastAsia="en-US"/>
        </w:rPr>
        <w:t xml:space="preserve">(введена </w:t>
      </w:r>
      <w:hyperlink r:id="rId59" w:history="1">
        <w:r>
          <w:rPr>
            <w:rFonts w:cs="Times New Roman"/>
            <w:color w:val="0000FF"/>
            <w:lang w:eastAsia="en-US"/>
          </w:rPr>
          <w:t>Законом</w:t>
        </w:r>
      </w:hyperlink>
      <w:r>
        <w:rPr>
          <w:rFonts w:cs="Times New Roman"/>
          <w:lang w:eastAsia="en-US"/>
        </w:rPr>
        <w:t xml:space="preserve"> Челябинской области от 26.06.2014 N 721-ЗО)</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ind w:firstLine="540"/>
        <w:jc w:val="both"/>
        <w:rPr>
          <w:rFonts w:cs="Times New Roman"/>
          <w:lang w:eastAsia="en-US"/>
        </w:rPr>
      </w:pPr>
      <w:r>
        <w:rPr>
          <w:rFonts w:cs="Times New Roman"/>
          <w:lang w:eastAsia="en-US"/>
        </w:rPr>
        <w:t xml:space="preserve">Несоблюдение запретов, ограничений и обязанностей, установленных федеральными законами, лицами, замещающими (занимающими) государственные должности Челябинской области, муниципальные должности, должности государственной гражданской службы Челябинской области и должности муниципальной службы, влечет применение мер ответственности, установленных федеральными законами, указанными в </w:t>
      </w:r>
      <w:hyperlink w:anchor="Par74" w:history="1">
        <w:r>
          <w:rPr>
            <w:rFonts w:cs="Times New Roman"/>
            <w:color w:val="0000FF"/>
            <w:lang w:eastAsia="en-US"/>
          </w:rPr>
          <w:t>статье 3-1</w:t>
        </w:r>
      </w:hyperlink>
      <w:r>
        <w:rPr>
          <w:rFonts w:cs="Times New Roman"/>
          <w:lang w:eastAsia="en-US"/>
        </w:rPr>
        <w:t xml:space="preserve"> настоящего Закона.</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(в ред. </w:t>
      </w:r>
      <w:hyperlink r:id="rId60" w:history="1">
        <w:r>
          <w:rPr>
            <w:rFonts w:cs="Times New Roman"/>
            <w:color w:val="0000FF"/>
            <w:lang w:eastAsia="en-US"/>
          </w:rPr>
          <w:t>Закона</w:t>
        </w:r>
      </w:hyperlink>
      <w:r>
        <w:rPr>
          <w:rFonts w:cs="Times New Roman"/>
          <w:lang w:eastAsia="en-US"/>
        </w:rPr>
        <w:t xml:space="preserve"> Челябинской области от 12.03.2015 N 133-ЗО)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 xml:space="preserve">Несоблюдение запретов, ограничений и обязанностей, установленных федеральными законами, депутатами, членами выборного органа местного самоуправления, выборными должностными лицами местного самоуправления влечет применение мер ответственности, установленных Федеральным </w:t>
      </w:r>
      <w:hyperlink r:id="rId61" w:history="1">
        <w:r>
          <w:rPr>
            <w:rFonts w:cs="Times New Roman"/>
            <w:color w:val="0000FF"/>
            <w:lang w:eastAsia="en-US"/>
          </w:rPr>
          <w:t>законом</w:t>
        </w:r>
      </w:hyperlink>
      <w:r>
        <w:rPr>
          <w:rFonts w:cs="Times New Roman"/>
          <w:lang w:eastAsia="en-US"/>
        </w:rPr>
        <w:t xml:space="preserve"> "О противодействии коррупции", Федеральным </w:t>
      </w:r>
      <w:hyperlink r:id="rId62" w:history="1">
        <w:r>
          <w:rPr>
            <w:rFonts w:cs="Times New Roman"/>
            <w:color w:val="0000FF"/>
            <w:lang w:eastAsia="en-US"/>
          </w:rPr>
          <w:t>законом</w:t>
        </w:r>
      </w:hyperlink>
      <w:r>
        <w:rPr>
          <w:rFonts w:cs="Times New Roman"/>
          <w:lang w:eastAsia="en-US"/>
        </w:rPr>
        <w:t xml:space="preserve"> "О контроле за соответствием расходов лиц, замещающих государственные должности, и иных лиц их доходам", Федеральным </w:t>
      </w:r>
      <w:hyperlink r:id="rId63" w:history="1">
        <w:r>
          <w:rPr>
            <w:rFonts w:cs="Times New Roman"/>
            <w:color w:val="0000FF"/>
            <w:lang w:eastAsia="en-US"/>
          </w:rPr>
          <w:t>законом</w:t>
        </w:r>
      </w:hyperlink>
      <w:r>
        <w:rPr>
          <w:rFonts w:cs="Times New Roman"/>
          <w:lang w:eastAsia="en-US"/>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Pr>
          <w:rFonts w:cs="Times New Roman"/>
          <w:lang w:eastAsia="en-US"/>
        </w:rPr>
        <w:lastRenderedPageBreak/>
        <w:t xml:space="preserve">Федеральным </w:t>
      </w:r>
      <w:hyperlink r:id="rId64" w:history="1">
        <w:r>
          <w:rPr>
            <w:rFonts w:cs="Times New Roman"/>
            <w:color w:val="0000FF"/>
            <w:lang w:eastAsia="en-US"/>
          </w:rPr>
          <w:t>законом</w:t>
        </w:r>
      </w:hyperlink>
      <w:r>
        <w:rPr>
          <w:rFonts w:cs="Times New Roman"/>
          <w:lang w:eastAsia="en-US"/>
        </w:rPr>
        <w:t xml:space="preserve"> "Об общих принципах организации местного самоуправления в Российской Федерации".</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(абзац введен </w:t>
      </w:r>
      <w:hyperlink r:id="rId65" w:history="1">
        <w:r>
          <w:rPr>
            <w:rFonts w:cs="Times New Roman"/>
            <w:color w:val="0000FF"/>
            <w:lang w:eastAsia="en-US"/>
          </w:rPr>
          <w:t>Законом</w:t>
        </w:r>
      </w:hyperlink>
      <w:r>
        <w:rPr>
          <w:rFonts w:cs="Times New Roman"/>
          <w:lang w:eastAsia="en-US"/>
        </w:rPr>
        <w:t xml:space="preserve"> Челябинской области от 05.11.2019 N 18-ЗО)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 xml:space="preserve">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предусмотренных </w:t>
      </w:r>
      <w:hyperlink r:id="rId66" w:history="1">
        <w:r>
          <w:rPr>
            <w:rFonts w:cs="Times New Roman"/>
            <w:color w:val="0000FF"/>
            <w:lang w:eastAsia="en-US"/>
          </w:rPr>
          <w:t>частью 7.3-1 статьи 40</w:t>
        </w:r>
      </w:hyperlink>
      <w:r>
        <w:rPr>
          <w:rFonts w:cs="Times New Roman"/>
          <w:lang w:eastAsia="en-US"/>
        </w:rPr>
        <w:t xml:space="preserve"> Федерального закона "Об общих принципах организации местного самоуправления в Российской Федерации", определяется муниципальным правовым актом в соответствии с настоящим Законом.</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(абзац введен </w:t>
      </w:r>
      <w:hyperlink r:id="rId67" w:history="1">
        <w:r>
          <w:rPr>
            <w:rFonts w:cs="Times New Roman"/>
            <w:color w:val="0000FF"/>
            <w:lang w:eastAsia="en-US"/>
          </w:rPr>
          <w:t>Законом</w:t>
        </w:r>
      </w:hyperlink>
      <w:r>
        <w:rPr>
          <w:rFonts w:cs="Times New Roman"/>
          <w:lang w:eastAsia="en-US"/>
        </w:rPr>
        <w:t xml:space="preserve"> Челябинской области от 05.11.2019 N 18-ЗО)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Муниципальный правовой акт должен содержать:</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(абзац введен </w:t>
      </w:r>
      <w:hyperlink r:id="rId68" w:history="1">
        <w:r>
          <w:rPr>
            <w:rFonts w:cs="Times New Roman"/>
            <w:color w:val="0000FF"/>
            <w:lang w:eastAsia="en-US"/>
          </w:rPr>
          <w:t>Законом</w:t>
        </w:r>
      </w:hyperlink>
      <w:r>
        <w:rPr>
          <w:rFonts w:cs="Times New Roman"/>
          <w:lang w:eastAsia="en-US"/>
        </w:rPr>
        <w:t xml:space="preserve"> Челябинской области от 30.12.2019 N 75-ЗО)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срок, в течение которого орган (комиссия) по контролю за достоверностью сведений о доходах, расходах, об имуществе и обязательствах имущественного характера, уполномоченный (уполномоченная) органом местного самоуправления, иная комиссия, наделенная органом местного самоуправления указанными полномочиями (должностное лицо органа местного самоуправления, ответственное за работу по профилактике коррупционных и иных правонарушений), рассматривают и направляют рекомендации по вопросу применения мер ответственности к депутату, члену выборного органа местного самоуправления, выборному должностному лицу местного самоуправления;</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(абзац введен </w:t>
      </w:r>
      <w:hyperlink r:id="rId69" w:history="1">
        <w:r>
          <w:rPr>
            <w:rFonts w:cs="Times New Roman"/>
            <w:color w:val="0000FF"/>
            <w:lang w:eastAsia="en-US"/>
          </w:rPr>
          <w:t>Законом</w:t>
        </w:r>
      </w:hyperlink>
      <w:r>
        <w:rPr>
          <w:rFonts w:cs="Times New Roman"/>
          <w:lang w:eastAsia="en-US"/>
        </w:rPr>
        <w:t xml:space="preserve"> Челябинской области от 30.12.2019 N 75-ЗО)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срок уведомления депутата, члена выборного органа местного самоуправления, выборного должностного лица местного самоуправления о дате, времени и месте рассмотрения вопроса о применении к ним мер ответственности;</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(абзац введен </w:t>
      </w:r>
      <w:hyperlink r:id="rId70" w:history="1">
        <w:r>
          <w:rPr>
            <w:rFonts w:cs="Times New Roman"/>
            <w:color w:val="0000FF"/>
            <w:lang w:eastAsia="en-US"/>
          </w:rPr>
          <w:t>Законом</w:t>
        </w:r>
      </w:hyperlink>
      <w:r>
        <w:rPr>
          <w:rFonts w:cs="Times New Roman"/>
          <w:lang w:eastAsia="en-US"/>
        </w:rPr>
        <w:t xml:space="preserve"> Челябинской области от 30.12.2019 N 75-ЗО)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вид голосования по принятию органом местного самоуправления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и порядок его проведения;</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(абзац введен </w:t>
      </w:r>
      <w:hyperlink r:id="rId71" w:history="1">
        <w:r>
          <w:rPr>
            <w:rFonts w:cs="Times New Roman"/>
            <w:color w:val="0000FF"/>
            <w:lang w:eastAsia="en-US"/>
          </w:rPr>
          <w:t>Законом</w:t>
        </w:r>
      </w:hyperlink>
      <w:r>
        <w:rPr>
          <w:rFonts w:cs="Times New Roman"/>
          <w:lang w:eastAsia="en-US"/>
        </w:rPr>
        <w:t xml:space="preserve"> Челябинской области от 30.12.2019 N 75-ЗО)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сроки и способы вручения депутату, члену выборного органа местного самоуправления, выборному должностному лицу местного самоуправления копии решения о применении мер ответственности, принятого органом местного самоуправления.</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(абзац введен </w:t>
      </w:r>
      <w:hyperlink r:id="rId72" w:history="1">
        <w:r>
          <w:rPr>
            <w:rFonts w:cs="Times New Roman"/>
            <w:color w:val="0000FF"/>
            <w:lang w:eastAsia="en-US"/>
          </w:rPr>
          <w:t>Законом</w:t>
        </w:r>
      </w:hyperlink>
      <w:r>
        <w:rPr>
          <w:rFonts w:cs="Times New Roman"/>
          <w:lang w:eastAsia="en-US"/>
        </w:rPr>
        <w:t xml:space="preserve"> Челябинской области от 30.12.2019 N 75-ЗО)</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ind w:firstLine="540"/>
        <w:jc w:val="both"/>
        <w:outlineLvl w:val="0"/>
        <w:rPr>
          <w:rFonts w:cs="Times New Roman"/>
          <w:b/>
          <w:bCs/>
          <w:lang w:eastAsia="en-US"/>
        </w:rPr>
      </w:pPr>
      <w:r>
        <w:rPr>
          <w:rFonts w:cs="Times New Roman"/>
          <w:b/>
          <w:bCs/>
          <w:lang w:eastAsia="en-US"/>
        </w:rPr>
        <w:lastRenderedPageBreak/>
        <w:t>Статья 3-3. Порядок освобождения от должности лица, замещающего государственную должность Челябинской области, в связи с утратой доверия</w:t>
      </w:r>
    </w:p>
    <w:p w:rsidR="00024127" w:rsidRDefault="00024127" w:rsidP="00024127">
      <w:pPr>
        <w:autoSpaceDE w:val="0"/>
        <w:autoSpaceDN w:val="0"/>
        <w:adjustRightInd w:val="0"/>
        <w:ind w:firstLine="540"/>
        <w:jc w:val="both"/>
        <w:rPr>
          <w:rFonts w:cs="Times New Roman"/>
          <w:lang w:eastAsia="en-US"/>
        </w:rPr>
      </w:pPr>
      <w:r>
        <w:rPr>
          <w:rFonts w:cs="Times New Roman"/>
          <w:lang w:eastAsia="en-US"/>
        </w:rPr>
        <w:t xml:space="preserve">(введена </w:t>
      </w:r>
      <w:hyperlink r:id="rId73" w:history="1">
        <w:r>
          <w:rPr>
            <w:rFonts w:cs="Times New Roman"/>
            <w:color w:val="0000FF"/>
            <w:lang w:eastAsia="en-US"/>
          </w:rPr>
          <w:t>Законом</w:t>
        </w:r>
      </w:hyperlink>
      <w:r>
        <w:rPr>
          <w:rFonts w:cs="Times New Roman"/>
          <w:lang w:eastAsia="en-US"/>
        </w:rPr>
        <w:t xml:space="preserve"> Челябинской области от 26.06.2014 N 721-ЗО)</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ind w:firstLine="540"/>
        <w:jc w:val="both"/>
        <w:rPr>
          <w:rFonts w:cs="Times New Roman"/>
          <w:lang w:eastAsia="en-US"/>
        </w:rPr>
      </w:pPr>
      <w:r>
        <w:rPr>
          <w:rFonts w:cs="Times New Roman"/>
          <w:lang w:eastAsia="en-US"/>
        </w:rPr>
        <w:t xml:space="preserve">1. Решение об освобождении от должности лица, замещающего государственную должность Челябинской области, за исключением лиц, указанных в </w:t>
      </w:r>
      <w:hyperlink r:id="rId74" w:history="1">
        <w:r>
          <w:rPr>
            <w:rFonts w:cs="Times New Roman"/>
            <w:color w:val="0000FF"/>
            <w:lang w:eastAsia="en-US"/>
          </w:rPr>
          <w:t>пунктах 1</w:t>
        </w:r>
      </w:hyperlink>
      <w:r>
        <w:rPr>
          <w:rFonts w:cs="Times New Roman"/>
          <w:lang w:eastAsia="en-US"/>
        </w:rPr>
        <w:t xml:space="preserve">, </w:t>
      </w:r>
      <w:hyperlink r:id="rId75" w:history="1">
        <w:r>
          <w:rPr>
            <w:rFonts w:cs="Times New Roman"/>
            <w:color w:val="0000FF"/>
            <w:lang w:eastAsia="en-US"/>
          </w:rPr>
          <w:t>2</w:t>
        </w:r>
      </w:hyperlink>
      <w:r>
        <w:rPr>
          <w:rFonts w:cs="Times New Roman"/>
          <w:lang w:eastAsia="en-US"/>
        </w:rPr>
        <w:t xml:space="preserve"> - </w:t>
      </w:r>
      <w:hyperlink r:id="rId76" w:history="1">
        <w:r>
          <w:rPr>
            <w:rFonts w:cs="Times New Roman"/>
            <w:color w:val="0000FF"/>
            <w:lang w:eastAsia="en-US"/>
          </w:rPr>
          <w:t>4 части 1 статьи 63</w:t>
        </w:r>
      </w:hyperlink>
      <w:r>
        <w:rPr>
          <w:rFonts w:cs="Times New Roman"/>
          <w:lang w:eastAsia="en-US"/>
        </w:rPr>
        <w:t xml:space="preserve"> Устава (Основного Закона) Челябинской области, в связи с утратой доверия принимается органом государственной власти Челябинской области, иным государственным органом Челябинской области или Губернатором Челябинской области, к компетенции которого относится назначение на государственную должность Челябинской области.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2. Решение об освобождении от должности лица, замещающего государственную должность Челябинской области, в связи с утратой доверия принимается по результатам проверки соблюдения запретов, ограничений и обязанностей, установленных федеральными законами, проведенной подразделением кадровой службы соответствующего органа государственной власти Челябинской области, иного государственного органа Челябинской области в порядке, установленном нормативными правовыми актами Российской Федерации и Челябинской области.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3. При освобождении от должности лица, замещающего государственную должность Челябинской области, в связи с утратой доверия учитываются характер совершенного лицом, замещающим государственную должность Челябинской области, коррупционного правонарушения, его тяжесть, обстоятельства, при которых оно совершено, соблюдение лицом, замещающим государственную должность Челябинской области,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лицом, замещающим государственную должность Челябинской области, своих должностных обязанностей.</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4. Решение об освобождении от должности лица, замещающего государственную должность Челябинской области, в связи с утратой доверия принимается в срок не позднее трех месяцев со дня поступления информации о совершении лицом, замещающим государственную должность Челябинской области, коррупционного правонарушения, не считая периода временной нетрудоспособности лица, замещающего государственную должность Челябинской области, пребывания его в отпуске, других случаев неисполнения должностных обязанностей по уважительным причинам, проведения проверки и рассмотрения ее материалов.</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lastRenderedPageBreak/>
        <w:t xml:space="preserve">5. В решении органа государственной власти Челябинской области, иного государственного органа Челябинской области или Губернатора Челябинской области, к компетенции которого относится назначение на государственную должность Челябинской области, об освобождении от должности лица, замещающего государственную должность Челябинской области, в связи с утратой доверия в качестве основания освобождения от должности указывается соответствующий пункт </w:t>
      </w:r>
      <w:hyperlink r:id="rId77" w:history="1">
        <w:r>
          <w:rPr>
            <w:rFonts w:cs="Times New Roman"/>
            <w:color w:val="0000FF"/>
            <w:lang w:eastAsia="en-US"/>
          </w:rPr>
          <w:t>части 1</w:t>
        </w:r>
      </w:hyperlink>
      <w:r>
        <w:rPr>
          <w:rFonts w:cs="Times New Roman"/>
          <w:lang w:eastAsia="en-US"/>
        </w:rPr>
        <w:t xml:space="preserve"> или </w:t>
      </w:r>
      <w:hyperlink r:id="rId78" w:history="1">
        <w:r>
          <w:rPr>
            <w:rFonts w:cs="Times New Roman"/>
            <w:color w:val="0000FF"/>
            <w:lang w:eastAsia="en-US"/>
          </w:rPr>
          <w:t>часть 2 статьи 13-1</w:t>
        </w:r>
      </w:hyperlink>
      <w:r>
        <w:rPr>
          <w:rFonts w:cs="Times New Roman"/>
          <w:lang w:eastAsia="en-US"/>
        </w:rPr>
        <w:t xml:space="preserve"> Федерального закона "О противодействии коррупции".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6. Копия решения об освобождении от должности лица, замещающего государственную должность Челябинской области, в связи с утратой доверия с указанием коррупционного правонарушения и федеральных законов и иных нормативных правовых актов Российской Федерации, положения которых им нарушены, вручается лицу, замещающему государственную должность Челябинской области, под расписку в течение пяти рабочих дней со дня принятия такого решения.</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ind w:firstLine="540"/>
        <w:jc w:val="both"/>
        <w:outlineLvl w:val="0"/>
        <w:rPr>
          <w:rFonts w:cs="Times New Roman"/>
          <w:b/>
          <w:bCs/>
          <w:lang w:eastAsia="en-US"/>
        </w:rPr>
      </w:pPr>
      <w:r>
        <w:rPr>
          <w:rFonts w:cs="Times New Roman"/>
          <w:b/>
          <w:bCs/>
          <w:lang w:eastAsia="en-US"/>
        </w:rPr>
        <w:t>Статья 3-4. Конфликт интересов</w:t>
      </w:r>
    </w:p>
    <w:p w:rsidR="00024127" w:rsidRDefault="00024127" w:rsidP="00024127">
      <w:pPr>
        <w:autoSpaceDE w:val="0"/>
        <w:autoSpaceDN w:val="0"/>
        <w:adjustRightInd w:val="0"/>
        <w:ind w:firstLine="540"/>
        <w:jc w:val="both"/>
        <w:rPr>
          <w:rFonts w:cs="Times New Roman"/>
          <w:lang w:eastAsia="en-US"/>
        </w:rPr>
      </w:pPr>
      <w:r>
        <w:rPr>
          <w:rFonts w:cs="Times New Roman"/>
          <w:lang w:eastAsia="en-US"/>
        </w:rPr>
        <w:t xml:space="preserve">(введена </w:t>
      </w:r>
      <w:hyperlink r:id="rId79" w:history="1">
        <w:r>
          <w:rPr>
            <w:rFonts w:cs="Times New Roman"/>
            <w:color w:val="0000FF"/>
            <w:lang w:eastAsia="en-US"/>
          </w:rPr>
          <w:t>Законом</w:t>
        </w:r>
      </w:hyperlink>
      <w:r>
        <w:rPr>
          <w:rFonts w:cs="Times New Roman"/>
          <w:lang w:eastAsia="en-US"/>
        </w:rPr>
        <w:t xml:space="preserve"> Челябинской области от 02.12.2015 N 261-ЗО)</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ind w:firstLine="540"/>
        <w:jc w:val="both"/>
        <w:rPr>
          <w:rFonts w:cs="Times New Roman"/>
          <w:lang w:eastAsia="en-US"/>
        </w:rPr>
      </w:pPr>
      <w:bookmarkStart w:id="3" w:name="Par124"/>
      <w:bookmarkEnd w:id="3"/>
      <w:r>
        <w:rPr>
          <w:rFonts w:cs="Times New Roman"/>
          <w:lang w:eastAsia="en-US"/>
        </w:rPr>
        <w:t>1. Под конфликтом интересов в настоящем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 xml:space="preserve">2.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ar124" w:history="1">
        <w:r>
          <w:rPr>
            <w:rFonts w:cs="Times New Roman"/>
            <w:color w:val="0000FF"/>
            <w:lang w:eastAsia="en-US"/>
          </w:rPr>
          <w:t>части 1</w:t>
        </w:r>
      </w:hyperlink>
      <w:r>
        <w:rPr>
          <w:rFonts w:cs="Times New Roman"/>
          <w:lang w:eastAsia="en-US"/>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ar124" w:history="1">
        <w:r>
          <w:rPr>
            <w:rFonts w:cs="Times New Roman"/>
            <w:color w:val="0000FF"/>
            <w:lang w:eastAsia="en-US"/>
          </w:rPr>
          <w:t>части 1</w:t>
        </w:r>
      </w:hyperlink>
      <w:r>
        <w:rPr>
          <w:rFonts w:cs="Times New Roman"/>
          <w:lang w:eastAsia="en-US"/>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 xml:space="preserve">3. Обязанности лиц, указанных в </w:t>
      </w:r>
      <w:hyperlink w:anchor="Par124" w:history="1">
        <w:r>
          <w:rPr>
            <w:rFonts w:cs="Times New Roman"/>
            <w:color w:val="0000FF"/>
            <w:lang w:eastAsia="en-US"/>
          </w:rPr>
          <w:t>части 1</w:t>
        </w:r>
      </w:hyperlink>
      <w:r>
        <w:rPr>
          <w:rFonts w:cs="Times New Roman"/>
          <w:lang w:eastAsia="en-US"/>
        </w:rPr>
        <w:t xml:space="preserve"> настоящей статьи, по принятию мер по недопущению любой возможности возникновения конфликта интересов возникают в соответствии с Федеральным </w:t>
      </w:r>
      <w:hyperlink r:id="rId80" w:history="1">
        <w:r>
          <w:rPr>
            <w:rFonts w:cs="Times New Roman"/>
            <w:color w:val="0000FF"/>
            <w:lang w:eastAsia="en-US"/>
          </w:rPr>
          <w:t>законом</w:t>
        </w:r>
      </w:hyperlink>
      <w:r>
        <w:rPr>
          <w:rFonts w:cs="Times New Roman"/>
          <w:lang w:eastAsia="en-US"/>
        </w:rPr>
        <w:t xml:space="preserve"> "О противодействии коррупции", настоящим Законом, иными федеральными законами и законами Челябинской области.</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ind w:firstLine="540"/>
        <w:jc w:val="both"/>
        <w:outlineLvl w:val="0"/>
        <w:rPr>
          <w:rFonts w:cs="Times New Roman"/>
          <w:b/>
          <w:bCs/>
          <w:lang w:eastAsia="en-US"/>
        </w:rPr>
      </w:pPr>
      <w:r>
        <w:rPr>
          <w:rFonts w:cs="Times New Roman"/>
          <w:b/>
          <w:bCs/>
          <w:lang w:eastAsia="en-US"/>
        </w:rPr>
        <w:lastRenderedPageBreak/>
        <w:t xml:space="preserve">Статья 3-5. Утратила силу. - </w:t>
      </w:r>
      <w:hyperlink r:id="rId81" w:history="1">
        <w:r>
          <w:rPr>
            <w:rFonts w:cs="Times New Roman"/>
            <w:b/>
            <w:bCs/>
            <w:color w:val="0000FF"/>
            <w:lang w:eastAsia="en-US"/>
          </w:rPr>
          <w:t>Закон</w:t>
        </w:r>
      </w:hyperlink>
      <w:r>
        <w:rPr>
          <w:rFonts w:cs="Times New Roman"/>
          <w:b/>
          <w:bCs/>
          <w:lang w:eastAsia="en-US"/>
        </w:rPr>
        <w:t xml:space="preserve"> Челябинской области от 02.12.2016 N 462-ЗО.</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ind w:firstLine="540"/>
        <w:jc w:val="both"/>
        <w:outlineLvl w:val="0"/>
        <w:rPr>
          <w:rFonts w:cs="Times New Roman"/>
          <w:b/>
          <w:bCs/>
          <w:lang w:eastAsia="en-US"/>
        </w:rPr>
      </w:pPr>
      <w:bookmarkStart w:id="4" w:name="Par130"/>
      <w:bookmarkEnd w:id="4"/>
      <w:r>
        <w:rPr>
          <w:rFonts w:cs="Times New Roman"/>
          <w:b/>
          <w:bCs/>
          <w:lang w:eastAsia="en-US"/>
        </w:rPr>
        <w:t>Статья 3-6. Порядок представления и проверки достоверности сведений, представляемых гражданами, претендующими на замещение муниципальной должности, и лицами, замещающими (занимающими) муниципальные должности,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
    <w:p w:rsidR="00024127" w:rsidRDefault="00024127" w:rsidP="00024127">
      <w:pPr>
        <w:autoSpaceDE w:val="0"/>
        <w:autoSpaceDN w:val="0"/>
        <w:adjustRightInd w:val="0"/>
        <w:ind w:firstLine="540"/>
        <w:jc w:val="both"/>
        <w:rPr>
          <w:rFonts w:cs="Times New Roman"/>
          <w:lang w:eastAsia="en-US"/>
        </w:rPr>
      </w:pPr>
      <w:r>
        <w:rPr>
          <w:rFonts w:cs="Times New Roman"/>
          <w:lang w:eastAsia="en-US"/>
        </w:rPr>
        <w:t xml:space="preserve">(введена </w:t>
      </w:r>
      <w:hyperlink r:id="rId82" w:history="1">
        <w:r>
          <w:rPr>
            <w:rFonts w:cs="Times New Roman"/>
            <w:color w:val="0000FF"/>
            <w:lang w:eastAsia="en-US"/>
          </w:rPr>
          <w:t>Законом</w:t>
        </w:r>
      </w:hyperlink>
      <w:r>
        <w:rPr>
          <w:rFonts w:cs="Times New Roman"/>
          <w:lang w:eastAsia="en-US"/>
        </w:rPr>
        <w:t xml:space="preserve"> Челябинской области от 04.07.2017 N 561-ЗО)</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ind w:firstLine="540"/>
        <w:jc w:val="both"/>
        <w:rPr>
          <w:rFonts w:cs="Times New Roman"/>
          <w:lang w:eastAsia="en-US"/>
        </w:rPr>
      </w:pPr>
      <w:r>
        <w:rPr>
          <w:rFonts w:cs="Times New Roman"/>
          <w:lang w:eastAsia="en-US"/>
        </w:rPr>
        <w:t xml:space="preserve">1. Сведения, представляемые гражданами, претендующими на замещение муниципальной должности, и лицами, замещающими (занимающими) муниципальные должности,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(далее - сведения о доходах, расходах, об имуществе и обязательствах имущественного характера) представляются по </w:t>
      </w:r>
      <w:hyperlink r:id="rId83" w:history="1">
        <w:r>
          <w:rPr>
            <w:rFonts w:cs="Times New Roman"/>
            <w:color w:val="0000FF"/>
            <w:lang w:eastAsia="en-US"/>
          </w:rPr>
          <w:t>форме</w:t>
        </w:r>
      </w:hyperlink>
      <w:r>
        <w:rPr>
          <w:rFonts w:cs="Times New Roman"/>
          <w:lang w:eastAsia="en-US"/>
        </w:rPr>
        <w:t xml:space="preserve"> справки, утвержденной Указом Президента Российской Федерации от 23 июня 2014 года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в следующие сроки:</w:t>
      </w:r>
    </w:p>
    <w:p w:rsidR="00024127" w:rsidRDefault="00024127" w:rsidP="00024127">
      <w:pPr>
        <w:autoSpaceDE w:val="0"/>
        <w:autoSpaceDN w:val="0"/>
        <w:adjustRightInd w:val="0"/>
        <w:spacing w:before="280"/>
        <w:ind w:firstLine="540"/>
        <w:jc w:val="both"/>
        <w:rPr>
          <w:rFonts w:cs="Times New Roman"/>
          <w:lang w:eastAsia="en-US"/>
        </w:rPr>
      </w:pPr>
      <w:bookmarkStart w:id="5" w:name="Par134"/>
      <w:bookmarkEnd w:id="5"/>
      <w:r>
        <w:rPr>
          <w:rFonts w:cs="Times New Roman"/>
          <w:lang w:eastAsia="en-US"/>
        </w:rPr>
        <w:t>1) гражданами, претендующими на замещение муниципальной должности, - при наделении полномочиями по должности (назначении, избрании на должность);</w:t>
      </w:r>
    </w:p>
    <w:p w:rsidR="00024127" w:rsidRDefault="00024127" w:rsidP="00024127">
      <w:pPr>
        <w:autoSpaceDE w:val="0"/>
        <w:autoSpaceDN w:val="0"/>
        <w:adjustRightInd w:val="0"/>
        <w:spacing w:before="280"/>
        <w:ind w:firstLine="540"/>
        <w:jc w:val="both"/>
        <w:rPr>
          <w:rFonts w:cs="Times New Roman"/>
          <w:lang w:eastAsia="en-US"/>
        </w:rPr>
      </w:pPr>
      <w:bookmarkStart w:id="6" w:name="Par135"/>
      <w:bookmarkEnd w:id="6"/>
      <w:r>
        <w:rPr>
          <w:rFonts w:cs="Times New Roman"/>
          <w:lang w:eastAsia="en-US"/>
        </w:rPr>
        <w:t xml:space="preserve">2) лицами, замещающими (занимающими) муниципальные должности, за исключением лиц, указанных в </w:t>
      </w:r>
      <w:hyperlink w:anchor="Par137" w:history="1">
        <w:r>
          <w:rPr>
            <w:rFonts w:cs="Times New Roman"/>
            <w:color w:val="0000FF"/>
            <w:lang w:eastAsia="en-US"/>
          </w:rPr>
          <w:t>пункте 3</w:t>
        </w:r>
      </w:hyperlink>
      <w:r>
        <w:rPr>
          <w:rFonts w:cs="Times New Roman"/>
          <w:lang w:eastAsia="en-US"/>
        </w:rPr>
        <w:t xml:space="preserve"> настоящей части, - ежегодно не позднее 30 апреля года, следующего за отчетным.</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(в ред. </w:t>
      </w:r>
      <w:hyperlink r:id="rId84" w:history="1">
        <w:r>
          <w:rPr>
            <w:rFonts w:cs="Times New Roman"/>
            <w:color w:val="0000FF"/>
            <w:lang w:eastAsia="en-US"/>
          </w:rPr>
          <w:t>Закона</w:t>
        </w:r>
      </w:hyperlink>
      <w:r>
        <w:rPr>
          <w:rFonts w:cs="Times New Roman"/>
          <w:lang w:eastAsia="en-US"/>
        </w:rPr>
        <w:t xml:space="preserve"> Челябинской области от 05.11.2019 N 18-ЗО)</w:t>
      </w:r>
    </w:p>
    <w:p w:rsidR="00024127" w:rsidRDefault="00024127" w:rsidP="00024127">
      <w:pPr>
        <w:autoSpaceDE w:val="0"/>
        <w:autoSpaceDN w:val="0"/>
        <w:adjustRightInd w:val="0"/>
        <w:spacing w:before="280"/>
        <w:ind w:firstLine="540"/>
        <w:jc w:val="both"/>
        <w:rPr>
          <w:rFonts w:cs="Times New Roman"/>
          <w:lang w:eastAsia="en-US"/>
        </w:rPr>
      </w:pPr>
      <w:bookmarkStart w:id="7" w:name="Par137"/>
      <w:bookmarkEnd w:id="7"/>
      <w:r>
        <w:rPr>
          <w:rFonts w:cs="Times New Roman"/>
          <w:lang w:eastAsia="en-US"/>
        </w:rPr>
        <w:t xml:space="preserve">3) 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депутатами, передачи им вакантных депутатских мандатов или прекращения осуществления ими полномочий на постоянной основе, а также не позднее 30 апреля каждого года, следующего за годом совершения сделок, предусмотренных </w:t>
      </w:r>
      <w:hyperlink r:id="rId85" w:history="1">
        <w:r>
          <w:rPr>
            <w:rFonts w:cs="Times New Roman"/>
            <w:color w:val="0000FF"/>
            <w:lang w:eastAsia="en-US"/>
          </w:rPr>
          <w:t>частью 1 статьи 3</w:t>
        </w:r>
      </w:hyperlink>
      <w:r>
        <w:rPr>
          <w:rFonts w:cs="Times New Roman"/>
          <w:lang w:eastAsia="en-US"/>
        </w:rPr>
        <w:t xml:space="preserve"> Федерального закона "О контроле за соответствием расходов лиц, замещающих государственные должности, и иных лиц их доходам".</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(п. 3 введен </w:t>
      </w:r>
      <w:hyperlink r:id="rId86" w:history="1">
        <w:r>
          <w:rPr>
            <w:rFonts w:cs="Times New Roman"/>
            <w:color w:val="0000FF"/>
            <w:lang w:eastAsia="en-US"/>
          </w:rPr>
          <w:t>Законом</w:t>
        </w:r>
      </w:hyperlink>
      <w:r>
        <w:rPr>
          <w:rFonts w:cs="Times New Roman"/>
          <w:lang w:eastAsia="en-US"/>
        </w:rPr>
        <w:t xml:space="preserve"> Челябинской области от 05.11.2019 N 18-ЗО)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lastRenderedPageBreak/>
        <w:t>2. Сведения о доходах, расходах, об имуществе и обязательствах имущественного характера направляются в соответствующий орган (комиссию) по контролю за достоверностью сведений о доходах, расходах, об имуществе и обязательствах имущественного характера, уполномоченный (уполномоченную) органом местного самоуправления, иную комиссию, наделенную органом местного самоуправления указанными полномочиями (должностному лицу органа местного самоуправления, ответственному за работу по профилактике коррупционных и иных правонарушений).</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(в ред. </w:t>
      </w:r>
      <w:hyperlink r:id="rId87" w:history="1">
        <w:r>
          <w:rPr>
            <w:rFonts w:cs="Times New Roman"/>
            <w:color w:val="0000FF"/>
            <w:lang w:eastAsia="en-US"/>
          </w:rPr>
          <w:t>Закона</w:t>
        </w:r>
      </w:hyperlink>
      <w:r>
        <w:rPr>
          <w:rFonts w:cs="Times New Roman"/>
          <w:lang w:eastAsia="en-US"/>
        </w:rPr>
        <w:t xml:space="preserve"> Челябинской области от 31.01.2018 N 654-ЗО)</w:t>
      </w:r>
    </w:p>
    <w:p w:rsidR="00024127" w:rsidRDefault="00024127" w:rsidP="00024127">
      <w:pPr>
        <w:autoSpaceDE w:val="0"/>
        <w:autoSpaceDN w:val="0"/>
        <w:adjustRightInd w:val="0"/>
        <w:spacing w:before="280"/>
        <w:ind w:firstLine="540"/>
        <w:jc w:val="both"/>
        <w:rPr>
          <w:rFonts w:cs="Times New Roman"/>
          <w:lang w:eastAsia="en-US"/>
        </w:rPr>
      </w:pPr>
      <w:bookmarkStart w:id="8" w:name="Par141"/>
      <w:bookmarkEnd w:id="8"/>
      <w:r>
        <w:rPr>
          <w:rFonts w:cs="Times New Roman"/>
          <w:lang w:eastAsia="en-US"/>
        </w:rPr>
        <w:t xml:space="preserve">В случае, если лица, указанные в </w:t>
      </w:r>
      <w:hyperlink w:anchor="Par137" w:history="1">
        <w:r>
          <w:rPr>
            <w:rFonts w:cs="Times New Roman"/>
            <w:color w:val="0000FF"/>
            <w:lang w:eastAsia="en-US"/>
          </w:rPr>
          <w:t>пункте 3 части 1</w:t>
        </w:r>
      </w:hyperlink>
      <w:r>
        <w:rPr>
          <w:rFonts w:cs="Times New Roman"/>
          <w:lang w:eastAsia="en-US"/>
        </w:rPr>
        <w:t xml:space="preserve"> настоящей статьи, в течение отчетного периода не совершали сделки, предусмотренные </w:t>
      </w:r>
      <w:hyperlink r:id="rId88" w:history="1">
        <w:r>
          <w:rPr>
            <w:rFonts w:cs="Times New Roman"/>
            <w:color w:val="0000FF"/>
            <w:lang w:eastAsia="en-US"/>
          </w:rPr>
          <w:t>частью 1 статьи 3</w:t>
        </w:r>
      </w:hyperlink>
      <w:r>
        <w:rPr>
          <w:rFonts w:cs="Times New Roman"/>
          <w:lang w:eastAsia="en-US"/>
        </w:rPr>
        <w:t xml:space="preserve"> Федерального закона "О контроле за соответствием расходов лиц, замещающих государственные должности, и иных лиц их доходам", данные лица направляют в соответствующий орган (комиссию) по контролю за достоверностью сведений о доходах, расходах, об имуществе и обязательствах имущественного характера, уполномоченный (уполномоченную) органом местного самоуправления, иную комиссию, наделенную органом местного самоуправления указанными полномочиями (должностному лицу органа местного самоуправления, ответственному за работу по профилактике коррупционных и иных правонарушений), в срок до 30 апреля года, следующего за отчетным, информацию об этом в письменной форме.</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(абзац второй введен </w:t>
      </w:r>
      <w:hyperlink r:id="rId89" w:history="1">
        <w:r>
          <w:rPr>
            <w:rFonts w:cs="Times New Roman"/>
            <w:color w:val="0000FF"/>
            <w:lang w:eastAsia="en-US"/>
          </w:rPr>
          <w:t>Законом</w:t>
        </w:r>
      </w:hyperlink>
      <w:r>
        <w:rPr>
          <w:rFonts w:cs="Times New Roman"/>
          <w:lang w:eastAsia="en-US"/>
        </w:rPr>
        <w:t xml:space="preserve"> Челябинской области от 05.11.2019 N 18-ЗО)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Состав, сроки и порядок работы органов (комиссий) по контролю за достоверностью сведений о доходах, расходах, об имуществе и обязательствах имущественного характера, уполномоченных органами местного самоуправления, иных комиссий, наделенных органами местного самоуправления указанными полномочиями, определяются органами местного самоуправления в порядке, установленном муниципальными правовыми актами в соответствии с нормативными правовыми актами Российской Федерации и Челябинской области.</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(в ред. </w:t>
      </w:r>
      <w:hyperlink r:id="rId90" w:history="1">
        <w:r>
          <w:rPr>
            <w:rFonts w:cs="Times New Roman"/>
            <w:color w:val="0000FF"/>
            <w:lang w:eastAsia="en-US"/>
          </w:rPr>
          <w:t>Закона</w:t>
        </w:r>
      </w:hyperlink>
      <w:r>
        <w:rPr>
          <w:rFonts w:cs="Times New Roman"/>
          <w:lang w:eastAsia="en-US"/>
        </w:rPr>
        <w:t xml:space="preserve"> Челябинской области от 31.01.2018 N 654-ЗО)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 xml:space="preserve">Для представления Губернатору Челябинской области сведения о доходах, расходах, об имуществе и обязательствах имущественного характера направляются соответствующим органом (комиссией) по контролю за достоверностью сведений о доходах, расходах, об имуществе и обязательствах имущественного характера, уполномоченным (уполномоченной) органом местного самоуправления, иной комиссией, наделенной органом местного самоуправления указанными полномочиями (должностным лицом органа местного самоуправления, ответственным за работу по профилактике коррупционных и иных правонарушений), в </w:t>
      </w:r>
      <w:r>
        <w:rPr>
          <w:rFonts w:cs="Times New Roman"/>
          <w:lang w:eastAsia="en-US"/>
        </w:rPr>
        <w:lastRenderedPageBreak/>
        <w:t>Управление государственной службы и противодействия коррупции Правительства Челябинской области в следующие сроки:</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(в ред. Законов Челябинской области от 31.01.2018 </w:t>
      </w:r>
      <w:hyperlink r:id="rId91" w:history="1">
        <w:r>
          <w:rPr>
            <w:rFonts w:cs="Times New Roman"/>
            <w:color w:val="0000FF"/>
            <w:lang w:eastAsia="en-US"/>
          </w:rPr>
          <w:t>N 654-ЗО</w:t>
        </w:r>
      </w:hyperlink>
      <w:r>
        <w:rPr>
          <w:rFonts w:cs="Times New Roman"/>
          <w:lang w:eastAsia="en-US"/>
        </w:rPr>
        <w:t xml:space="preserve">, от 05.03.2019 </w:t>
      </w:r>
      <w:hyperlink r:id="rId92" w:history="1">
        <w:r>
          <w:rPr>
            <w:rFonts w:cs="Times New Roman"/>
            <w:color w:val="0000FF"/>
            <w:lang w:eastAsia="en-US"/>
          </w:rPr>
          <w:t>N 868-ЗО</w:t>
        </w:r>
      </w:hyperlink>
      <w:r>
        <w:rPr>
          <w:rFonts w:cs="Times New Roman"/>
          <w:lang w:eastAsia="en-US"/>
        </w:rPr>
        <w:t xml:space="preserve">, от 04.07.2019 </w:t>
      </w:r>
      <w:hyperlink r:id="rId93" w:history="1">
        <w:r>
          <w:rPr>
            <w:rFonts w:cs="Times New Roman"/>
            <w:color w:val="0000FF"/>
            <w:lang w:eastAsia="en-US"/>
          </w:rPr>
          <w:t>N 916-ЗО</w:t>
        </w:r>
      </w:hyperlink>
      <w:r>
        <w:rPr>
          <w:rFonts w:cs="Times New Roman"/>
          <w:lang w:eastAsia="en-US"/>
        </w:rPr>
        <w:t>)</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сведения, представляемые гражданами, претендующими на замещение муниципальной должности, - не позднее четырнадцати календарных дней с даты наделения гражданина полномочиями по муниципальной должности (назначения, избрания на муниципальную должность);</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(абзац введен </w:t>
      </w:r>
      <w:hyperlink r:id="rId94" w:history="1">
        <w:r>
          <w:rPr>
            <w:rFonts w:cs="Times New Roman"/>
            <w:color w:val="0000FF"/>
            <w:lang w:eastAsia="en-US"/>
          </w:rPr>
          <w:t>Законом</w:t>
        </w:r>
      </w:hyperlink>
      <w:r>
        <w:rPr>
          <w:rFonts w:cs="Times New Roman"/>
          <w:lang w:eastAsia="en-US"/>
        </w:rPr>
        <w:t xml:space="preserve"> Челябинской области от 04.07.2019 N 916-ЗО)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 xml:space="preserve">сведения, представляемые лицами, замещающими (занимающими) муниципальные должности, - не позднее трех рабочих дней после окончания срока, указанного в </w:t>
      </w:r>
      <w:hyperlink w:anchor="Par135" w:history="1">
        <w:r>
          <w:rPr>
            <w:rFonts w:cs="Times New Roman"/>
            <w:color w:val="0000FF"/>
            <w:lang w:eastAsia="en-US"/>
          </w:rPr>
          <w:t>пункте 2 части 1</w:t>
        </w:r>
      </w:hyperlink>
      <w:r>
        <w:rPr>
          <w:rFonts w:cs="Times New Roman"/>
          <w:lang w:eastAsia="en-US"/>
        </w:rPr>
        <w:t xml:space="preserve"> настоящей статьи.</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(абзац введен </w:t>
      </w:r>
      <w:hyperlink r:id="rId95" w:history="1">
        <w:r>
          <w:rPr>
            <w:rFonts w:cs="Times New Roman"/>
            <w:color w:val="0000FF"/>
            <w:lang w:eastAsia="en-US"/>
          </w:rPr>
          <w:t>Законом</w:t>
        </w:r>
      </w:hyperlink>
      <w:r>
        <w:rPr>
          <w:rFonts w:cs="Times New Roman"/>
          <w:lang w:eastAsia="en-US"/>
        </w:rPr>
        <w:t xml:space="preserve"> Челябинской области от 04.07.2019 N 916-ЗО)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 xml:space="preserve">Для представления Губернатору Челябинской области информация, указанная в </w:t>
      </w:r>
      <w:hyperlink w:anchor="Par141" w:history="1">
        <w:r>
          <w:rPr>
            <w:rFonts w:cs="Times New Roman"/>
            <w:color w:val="0000FF"/>
            <w:lang w:eastAsia="en-US"/>
          </w:rPr>
          <w:t>абзаце втором</w:t>
        </w:r>
      </w:hyperlink>
      <w:r>
        <w:rPr>
          <w:rFonts w:cs="Times New Roman"/>
          <w:lang w:eastAsia="en-US"/>
        </w:rPr>
        <w:t xml:space="preserve"> настоящей части, направляется соответствующим органом (комиссией) по контролю за достоверностью сведений о доходах, расходах, об имуществе и обязательствах имущественного характера, уполномоченным (уполномоченной) органом местного самоуправления, иной комиссией, наделенной органом местного самоуправления указанными полномочиями (должностным лицом органа местного самоуправления, ответственным за работу по профилактике коррупционных и иных правонарушений), в Управление государственной службы и противодействия коррупции Правительства Челябинской области не позднее 10 мая года, следующего за отчетным.</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(абзац введен </w:t>
      </w:r>
      <w:hyperlink r:id="rId96" w:history="1">
        <w:r>
          <w:rPr>
            <w:rFonts w:cs="Times New Roman"/>
            <w:color w:val="0000FF"/>
            <w:lang w:eastAsia="en-US"/>
          </w:rPr>
          <w:t>Законом</w:t>
        </w:r>
      </w:hyperlink>
      <w:r>
        <w:rPr>
          <w:rFonts w:cs="Times New Roman"/>
          <w:lang w:eastAsia="en-US"/>
        </w:rPr>
        <w:t xml:space="preserve"> Челябинской области от 05.11.2019 N 18-ЗО)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 xml:space="preserve">2-1. Гражданин, претендующий на замещение муниципальной должности, указанной в </w:t>
      </w:r>
      <w:hyperlink w:anchor="Par134" w:history="1">
        <w:r>
          <w:rPr>
            <w:rFonts w:cs="Times New Roman"/>
            <w:color w:val="0000FF"/>
            <w:lang w:eastAsia="en-US"/>
          </w:rPr>
          <w:t>пункте 1 части 1</w:t>
        </w:r>
      </w:hyperlink>
      <w:r>
        <w:rPr>
          <w:rFonts w:cs="Times New Roman"/>
          <w:lang w:eastAsia="en-US"/>
        </w:rPr>
        <w:t xml:space="preserve"> настоящей статьи, представляет:</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муниципальной должности (на отчетную дату);</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(в ред. </w:t>
      </w:r>
      <w:hyperlink r:id="rId97" w:history="1">
        <w:r>
          <w:rPr>
            <w:rFonts w:cs="Times New Roman"/>
            <w:color w:val="0000FF"/>
            <w:lang w:eastAsia="en-US"/>
          </w:rPr>
          <w:t>Закона</w:t>
        </w:r>
      </w:hyperlink>
      <w:r>
        <w:rPr>
          <w:rFonts w:cs="Times New Roman"/>
          <w:lang w:eastAsia="en-US"/>
        </w:rPr>
        <w:t xml:space="preserve"> Челябинской области от 03.07.2018 N 735-ЗО)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 xml:space="preserve">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w:t>
      </w:r>
      <w:r>
        <w:rPr>
          <w:rFonts w:cs="Times New Roman"/>
          <w:lang w:eastAsia="en-US"/>
        </w:rPr>
        <w:lastRenderedPageBreak/>
        <w:t>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муниципальной должности (на отчетную дату).</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(в ред. </w:t>
      </w:r>
      <w:hyperlink r:id="rId98" w:history="1">
        <w:r>
          <w:rPr>
            <w:rFonts w:cs="Times New Roman"/>
            <w:color w:val="0000FF"/>
            <w:lang w:eastAsia="en-US"/>
          </w:rPr>
          <w:t>Закона</w:t>
        </w:r>
      </w:hyperlink>
      <w:r>
        <w:rPr>
          <w:rFonts w:cs="Times New Roman"/>
          <w:lang w:eastAsia="en-US"/>
        </w:rPr>
        <w:t xml:space="preserve"> Челябинской области от 03.07.2018 N 735-ЗО)</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(часть 2-1 введена </w:t>
      </w:r>
      <w:hyperlink r:id="rId99" w:history="1">
        <w:r>
          <w:rPr>
            <w:rFonts w:cs="Times New Roman"/>
            <w:color w:val="0000FF"/>
            <w:lang w:eastAsia="en-US"/>
          </w:rPr>
          <w:t>Законом</w:t>
        </w:r>
      </w:hyperlink>
      <w:r>
        <w:rPr>
          <w:rFonts w:cs="Times New Roman"/>
          <w:lang w:eastAsia="en-US"/>
        </w:rPr>
        <w:t xml:space="preserve"> Челябинской области от 31.01.2018 N 654-ЗО)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2-2. Лицо, замещающее муниципальную должность, представляет:</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1) сведения о своих доходах, полученных за отчетный период (с 1 января по 31 декабря) от всех источников (включая денежное вознаграждение, пенсии, пособия, иные выплаты), расходах,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расходах,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(часть 2-2 введена </w:t>
      </w:r>
      <w:hyperlink r:id="rId100" w:history="1">
        <w:r>
          <w:rPr>
            <w:rFonts w:cs="Times New Roman"/>
            <w:color w:val="0000FF"/>
            <w:lang w:eastAsia="en-US"/>
          </w:rPr>
          <w:t>Законом</w:t>
        </w:r>
      </w:hyperlink>
      <w:r>
        <w:rPr>
          <w:rFonts w:cs="Times New Roman"/>
          <w:lang w:eastAsia="en-US"/>
        </w:rPr>
        <w:t xml:space="preserve"> Челябинской области от 31.01.2018 N 654-ЗО)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 xml:space="preserve">3. В случае, если гражданин, претендующий на замещение муниципальной должности,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о доходах, об имуществе и обязательствах имущественного характера в порядке, установленном настоящей статьей. Гражданин, претендующий на замещение муниципальной должности, может представить уточненные сведения о доходах, об имуществе и обязательствах имущественного характера в течение одного месяца со дня представления сведений в соответствии с </w:t>
      </w:r>
      <w:hyperlink w:anchor="Par134" w:history="1">
        <w:r>
          <w:rPr>
            <w:rFonts w:cs="Times New Roman"/>
            <w:color w:val="0000FF"/>
            <w:lang w:eastAsia="en-US"/>
          </w:rPr>
          <w:t>пунктом 1 части 1</w:t>
        </w:r>
      </w:hyperlink>
      <w:r>
        <w:rPr>
          <w:rFonts w:cs="Times New Roman"/>
          <w:lang w:eastAsia="en-US"/>
        </w:rPr>
        <w:t xml:space="preserve"> настоящей статьи.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 xml:space="preserve">В случае, если лицо, замещающее (занимающее) муниципальную должность, обнаружило, что в представленных им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оно вправе представить уточненные сведения о доходах, расходах, об имуществе и обязательствах имущественного характера в порядке, установленном настоящей статьей. Лицо, замещающее (занимающее) муниципальную должность, может представить уточненные сведения о доходах, расходах, об имуществе и обязательствах имущественного </w:t>
      </w:r>
      <w:r>
        <w:rPr>
          <w:rFonts w:cs="Times New Roman"/>
          <w:lang w:eastAsia="en-US"/>
        </w:rPr>
        <w:lastRenderedPageBreak/>
        <w:t xml:space="preserve">характера в течение одного месяца после окончания сроков, указанных в </w:t>
      </w:r>
      <w:hyperlink w:anchor="Par135" w:history="1">
        <w:r>
          <w:rPr>
            <w:rFonts w:cs="Times New Roman"/>
            <w:color w:val="0000FF"/>
            <w:lang w:eastAsia="en-US"/>
          </w:rPr>
          <w:t>пунктах 2</w:t>
        </w:r>
      </w:hyperlink>
      <w:r>
        <w:rPr>
          <w:rFonts w:cs="Times New Roman"/>
          <w:lang w:eastAsia="en-US"/>
        </w:rPr>
        <w:t xml:space="preserve"> и </w:t>
      </w:r>
      <w:hyperlink w:anchor="Par137" w:history="1">
        <w:r>
          <w:rPr>
            <w:rFonts w:cs="Times New Roman"/>
            <w:color w:val="0000FF"/>
            <w:lang w:eastAsia="en-US"/>
          </w:rPr>
          <w:t>3 части 1</w:t>
        </w:r>
      </w:hyperlink>
      <w:r>
        <w:rPr>
          <w:rFonts w:cs="Times New Roman"/>
          <w:lang w:eastAsia="en-US"/>
        </w:rPr>
        <w:t xml:space="preserve"> настоящей статьи.</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(в ред. </w:t>
      </w:r>
      <w:hyperlink r:id="rId101" w:history="1">
        <w:r>
          <w:rPr>
            <w:rFonts w:cs="Times New Roman"/>
            <w:color w:val="0000FF"/>
            <w:lang w:eastAsia="en-US"/>
          </w:rPr>
          <w:t>Закона</w:t>
        </w:r>
      </w:hyperlink>
      <w:r>
        <w:rPr>
          <w:rFonts w:cs="Times New Roman"/>
          <w:lang w:eastAsia="en-US"/>
        </w:rPr>
        <w:t xml:space="preserve"> Челябинской области от 05.11.2019 N 18-ЗО)</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(часть 3 в ред. </w:t>
      </w:r>
      <w:hyperlink r:id="rId102" w:history="1">
        <w:r>
          <w:rPr>
            <w:rFonts w:cs="Times New Roman"/>
            <w:color w:val="0000FF"/>
            <w:lang w:eastAsia="en-US"/>
          </w:rPr>
          <w:t>Закона</w:t>
        </w:r>
      </w:hyperlink>
      <w:r>
        <w:rPr>
          <w:rFonts w:cs="Times New Roman"/>
          <w:lang w:eastAsia="en-US"/>
        </w:rPr>
        <w:t xml:space="preserve"> Челябинской области от 03.07.2018 N 735-ЗО)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4. Орган (комиссия) по контролю за достоверностью сведений о доходах, расходах, об имуществе и обязательствах имущественного характера, уполномоченный (уполномоченная) органом местного самоуправления, иная комиссия, наделенная органом местного самоуправления указанными полномочиями (должностное лицо органа местного самоуправления, ответственное за работу по профилактике коррупционных и иных правонарушений), осуществляют анализ представленных в отчетном году сведений о доходах, расходах, об имуществе и обязательствах имущественного характера и в письменной форме направляют его в Управление государственной службы и противодействия коррупции Правительства Челябинской области для представления Губернатору Челябинской области в следующие сроки:</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(в ред. Законов Челябинской области от 31.01.2018 </w:t>
      </w:r>
      <w:hyperlink r:id="rId103" w:history="1">
        <w:r>
          <w:rPr>
            <w:rFonts w:cs="Times New Roman"/>
            <w:color w:val="0000FF"/>
            <w:lang w:eastAsia="en-US"/>
          </w:rPr>
          <w:t>N 654-ЗО</w:t>
        </w:r>
      </w:hyperlink>
      <w:r>
        <w:rPr>
          <w:rFonts w:cs="Times New Roman"/>
          <w:lang w:eastAsia="en-US"/>
        </w:rPr>
        <w:t xml:space="preserve">, от 05.03.2019 </w:t>
      </w:r>
      <w:hyperlink r:id="rId104" w:history="1">
        <w:r>
          <w:rPr>
            <w:rFonts w:cs="Times New Roman"/>
            <w:color w:val="0000FF"/>
            <w:lang w:eastAsia="en-US"/>
          </w:rPr>
          <w:t>N 868-ЗО</w:t>
        </w:r>
      </w:hyperlink>
      <w:r>
        <w:rPr>
          <w:rFonts w:cs="Times New Roman"/>
          <w:lang w:eastAsia="en-US"/>
        </w:rPr>
        <w:t xml:space="preserve">, от 04.07.2019 </w:t>
      </w:r>
      <w:hyperlink r:id="rId105" w:history="1">
        <w:r>
          <w:rPr>
            <w:rFonts w:cs="Times New Roman"/>
            <w:color w:val="0000FF"/>
            <w:lang w:eastAsia="en-US"/>
          </w:rPr>
          <w:t>N 916-ЗО</w:t>
        </w:r>
      </w:hyperlink>
      <w:r>
        <w:rPr>
          <w:rFonts w:cs="Times New Roman"/>
          <w:lang w:eastAsia="en-US"/>
        </w:rPr>
        <w:t>)</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 xml:space="preserve">Абзац второй исключен. - </w:t>
      </w:r>
      <w:hyperlink r:id="rId106" w:history="1">
        <w:r>
          <w:rPr>
            <w:rFonts w:cs="Times New Roman"/>
            <w:color w:val="0000FF"/>
            <w:lang w:eastAsia="en-US"/>
          </w:rPr>
          <w:t>Закон</w:t>
        </w:r>
      </w:hyperlink>
      <w:r>
        <w:rPr>
          <w:rFonts w:cs="Times New Roman"/>
          <w:lang w:eastAsia="en-US"/>
        </w:rPr>
        <w:t xml:space="preserve"> Челябинской области от 04.07.2019 N 916-ЗО.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анализ сведений, представляемых гражданами, претендующими на замещение муниципальной должности, - не позднее четырнадцати календарных дней с даты наделения гражданина полномочиями по муниципальной должности (назначения, избрания на муниципальную должность);</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(абзац введен </w:t>
      </w:r>
      <w:hyperlink r:id="rId107" w:history="1">
        <w:r>
          <w:rPr>
            <w:rFonts w:cs="Times New Roman"/>
            <w:color w:val="0000FF"/>
            <w:lang w:eastAsia="en-US"/>
          </w:rPr>
          <w:t>Законом</w:t>
        </w:r>
      </w:hyperlink>
      <w:r>
        <w:rPr>
          <w:rFonts w:cs="Times New Roman"/>
          <w:lang w:eastAsia="en-US"/>
        </w:rPr>
        <w:t xml:space="preserve"> Челябинской области от 04.07.2019 N 916-ЗО)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 xml:space="preserve">анализ сведений, представляемых лицами, замещающими (занимающими) муниципальные должности, - не позднее трех рабочих дней после окончания сроков, указанных в </w:t>
      </w:r>
      <w:hyperlink w:anchor="Par135" w:history="1">
        <w:r>
          <w:rPr>
            <w:rFonts w:cs="Times New Roman"/>
            <w:color w:val="0000FF"/>
            <w:lang w:eastAsia="en-US"/>
          </w:rPr>
          <w:t>пунктах 2</w:t>
        </w:r>
      </w:hyperlink>
      <w:r>
        <w:rPr>
          <w:rFonts w:cs="Times New Roman"/>
          <w:lang w:eastAsia="en-US"/>
        </w:rPr>
        <w:t xml:space="preserve"> и </w:t>
      </w:r>
      <w:hyperlink w:anchor="Par137" w:history="1">
        <w:r>
          <w:rPr>
            <w:rFonts w:cs="Times New Roman"/>
            <w:color w:val="0000FF"/>
            <w:lang w:eastAsia="en-US"/>
          </w:rPr>
          <w:t>3 части 1</w:t>
        </w:r>
      </w:hyperlink>
      <w:r>
        <w:rPr>
          <w:rFonts w:cs="Times New Roman"/>
          <w:lang w:eastAsia="en-US"/>
        </w:rPr>
        <w:t xml:space="preserve"> настоящей статьи.</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(абзац введен </w:t>
      </w:r>
      <w:hyperlink r:id="rId108" w:history="1">
        <w:r>
          <w:rPr>
            <w:rFonts w:cs="Times New Roman"/>
            <w:color w:val="0000FF"/>
            <w:lang w:eastAsia="en-US"/>
          </w:rPr>
          <w:t>Законом</w:t>
        </w:r>
      </w:hyperlink>
      <w:r>
        <w:rPr>
          <w:rFonts w:cs="Times New Roman"/>
          <w:lang w:eastAsia="en-US"/>
        </w:rPr>
        <w:t xml:space="preserve"> Челябинской области от 04.07.2019 N 916-ЗО; в ред. </w:t>
      </w:r>
      <w:hyperlink r:id="rId109" w:history="1">
        <w:r>
          <w:rPr>
            <w:rFonts w:cs="Times New Roman"/>
            <w:color w:val="0000FF"/>
            <w:lang w:eastAsia="en-US"/>
          </w:rPr>
          <w:t>Закона</w:t>
        </w:r>
      </w:hyperlink>
      <w:r>
        <w:rPr>
          <w:rFonts w:cs="Times New Roman"/>
          <w:lang w:eastAsia="en-US"/>
        </w:rPr>
        <w:t xml:space="preserve"> Челябинской области от 05.11.2019 N 18-ЗО)</w:t>
      </w:r>
    </w:p>
    <w:p w:rsidR="00024127" w:rsidRDefault="00024127" w:rsidP="00024127">
      <w:pPr>
        <w:autoSpaceDE w:val="0"/>
        <w:autoSpaceDN w:val="0"/>
        <w:adjustRightInd w:val="0"/>
        <w:spacing w:before="280"/>
        <w:ind w:firstLine="540"/>
        <w:jc w:val="both"/>
        <w:rPr>
          <w:rFonts w:cs="Times New Roman"/>
          <w:lang w:eastAsia="en-US"/>
        </w:rPr>
      </w:pPr>
      <w:bookmarkStart w:id="9" w:name="Par174"/>
      <w:bookmarkEnd w:id="9"/>
      <w:r>
        <w:rPr>
          <w:rFonts w:cs="Times New Roman"/>
          <w:lang w:eastAsia="en-US"/>
        </w:rPr>
        <w:t xml:space="preserve">5. Проверка достоверности и полноты сведений о доходах, расходах, об имуществе и обязательствах имущественного характера в соответствии с законодательством Российской Федерации о противодействии коррупции осуществляется по решению Губернатора Челябинской области, принятому по основаниям, предусмотренным </w:t>
      </w:r>
      <w:hyperlink w:anchor="Par176" w:history="1">
        <w:r>
          <w:rPr>
            <w:rFonts w:cs="Times New Roman"/>
            <w:color w:val="0000FF"/>
            <w:lang w:eastAsia="en-US"/>
          </w:rPr>
          <w:t>частью 6</w:t>
        </w:r>
      </w:hyperlink>
      <w:r>
        <w:rPr>
          <w:rFonts w:cs="Times New Roman"/>
          <w:lang w:eastAsia="en-US"/>
        </w:rPr>
        <w:t xml:space="preserve"> настоящей статьи. Решение об осуществлении проверки принимается отдельно в отношении каждого гражданина, претендующего на замещение муниципальной должности, или </w:t>
      </w:r>
      <w:r>
        <w:rPr>
          <w:rFonts w:cs="Times New Roman"/>
          <w:lang w:eastAsia="en-US"/>
        </w:rPr>
        <w:lastRenderedPageBreak/>
        <w:t>лица, замещающего (занимающего) муниципальную должность, и оформляется в письменной форме.</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(в ред. </w:t>
      </w:r>
      <w:hyperlink r:id="rId110" w:history="1">
        <w:r>
          <w:rPr>
            <w:rFonts w:cs="Times New Roman"/>
            <w:color w:val="0000FF"/>
            <w:lang w:eastAsia="en-US"/>
          </w:rPr>
          <w:t>Закона</w:t>
        </w:r>
      </w:hyperlink>
      <w:r>
        <w:rPr>
          <w:rFonts w:cs="Times New Roman"/>
          <w:lang w:eastAsia="en-US"/>
        </w:rPr>
        <w:t xml:space="preserve"> Челябинской области от 31.01.2018 N 654-ЗО)</w:t>
      </w:r>
    </w:p>
    <w:p w:rsidR="00024127" w:rsidRDefault="00024127" w:rsidP="00024127">
      <w:pPr>
        <w:autoSpaceDE w:val="0"/>
        <w:autoSpaceDN w:val="0"/>
        <w:adjustRightInd w:val="0"/>
        <w:spacing w:before="280"/>
        <w:ind w:firstLine="540"/>
        <w:jc w:val="both"/>
        <w:rPr>
          <w:rFonts w:cs="Times New Roman"/>
          <w:lang w:eastAsia="en-US"/>
        </w:rPr>
      </w:pPr>
      <w:bookmarkStart w:id="10" w:name="Par176"/>
      <w:bookmarkEnd w:id="10"/>
      <w:r>
        <w:rPr>
          <w:rFonts w:cs="Times New Roman"/>
          <w:lang w:eastAsia="en-US"/>
        </w:rPr>
        <w:t>6. Основанием для проверки достоверности и полноты сведений о доходах, расходах, об имуществе и обязательствах имущественного характера является письменно оформленная на имя Губернатора Челябинской области информация о:</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(в ред. </w:t>
      </w:r>
      <w:hyperlink r:id="rId111" w:history="1">
        <w:r>
          <w:rPr>
            <w:rFonts w:cs="Times New Roman"/>
            <w:color w:val="0000FF"/>
            <w:lang w:eastAsia="en-US"/>
          </w:rPr>
          <w:t>Закона</w:t>
        </w:r>
      </w:hyperlink>
      <w:r>
        <w:rPr>
          <w:rFonts w:cs="Times New Roman"/>
          <w:lang w:eastAsia="en-US"/>
        </w:rPr>
        <w:t xml:space="preserve"> Челябинской области от 05.03.2019 N 868-ЗО)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1) представлении гражданином, претендующим на замещение муниципальной должности, недостоверных или неполных сведений о доходах, об имуществе и обязательствах имущественного характера;</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(п. 1 в ред. </w:t>
      </w:r>
      <w:hyperlink r:id="rId112" w:history="1">
        <w:r>
          <w:rPr>
            <w:rFonts w:cs="Times New Roman"/>
            <w:color w:val="0000FF"/>
            <w:lang w:eastAsia="en-US"/>
          </w:rPr>
          <w:t>Закона</w:t>
        </w:r>
      </w:hyperlink>
      <w:r>
        <w:rPr>
          <w:rFonts w:cs="Times New Roman"/>
          <w:lang w:eastAsia="en-US"/>
        </w:rPr>
        <w:t xml:space="preserve"> Челябинской области от 03.07.2018 N 735-ЗО)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1-1) представлении лицом, замещающим (занимающим) муниципальную должность, недостоверных или неполных сведений о доходах, расходах, об имуществе и обязательствах имущественного характера;</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(п. 1-1 введен </w:t>
      </w:r>
      <w:hyperlink r:id="rId113" w:history="1">
        <w:r>
          <w:rPr>
            <w:rFonts w:cs="Times New Roman"/>
            <w:color w:val="0000FF"/>
            <w:lang w:eastAsia="en-US"/>
          </w:rPr>
          <w:t>Законом</w:t>
        </w:r>
      </w:hyperlink>
      <w:r>
        <w:rPr>
          <w:rFonts w:cs="Times New Roman"/>
          <w:lang w:eastAsia="en-US"/>
        </w:rPr>
        <w:t xml:space="preserve"> Челябинской области от 03.07.2018 N 735-ЗО)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 xml:space="preserve">2) несоблюдении лицом, замещающим (занимающим) муниципальную должность, ограничений, запретов, неисполнения обязанностей, установленных Федеральным </w:t>
      </w:r>
      <w:hyperlink r:id="rId114" w:history="1">
        <w:r>
          <w:rPr>
            <w:rFonts w:cs="Times New Roman"/>
            <w:color w:val="0000FF"/>
            <w:lang w:eastAsia="en-US"/>
          </w:rPr>
          <w:t>законом</w:t>
        </w:r>
      </w:hyperlink>
      <w:r>
        <w:rPr>
          <w:rFonts w:cs="Times New Roman"/>
          <w:lang w:eastAsia="en-US"/>
        </w:rPr>
        <w:t xml:space="preserve"> "О противодействии коррупции", Федеральным </w:t>
      </w:r>
      <w:hyperlink r:id="rId115" w:history="1">
        <w:r>
          <w:rPr>
            <w:rFonts w:cs="Times New Roman"/>
            <w:color w:val="0000FF"/>
            <w:lang w:eastAsia="en-US"/>
          </w:rPr>
          <w:t>законом</w:t>
        </w:r>
      </w:hyperlink>
      <w:r>
        <w:rPr>
          <w:rFonts w:cs="Times New Roman"/>
          <w:lang w:eastAsia="en-US"/>
        </w:rPr>
        <w:t xml:space="preserve"> "О контроле за соответствием расходов лиц, замещающих государственные должности, и иных лиц их доходам", Федеральным </w:t>
      </w:r>
      <w:hyperlink r:id="rId116" w:history="1">
        <w:r>
          <w:rPr>
            <w:rFonts w:cs="Times New Roman"/>
            <w:color w:val="0000FF"/>
            <w:lang w:eastAsia="en-US"/>
          </w:rPr>
          <w:t>законом</w:t>
        </w:r>
      </w:hyperlink>
      <w:r>
        <w:rPr>
          <w:rFonts w:cs="Times New Roman"/>
          <w:lang w:eastAsia="en-US"/>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 xml:space="preserve">7. Информация, предусмотренная </w:t>
      </w:r>
      <w:hyperlink w:anchor="Par176" w:history="1">
        <w:r>
          <w:rPr>
            <w:rFonts w:cs="Times New Roman"/>
            <w:color w:val="0000FF"/>
            <w:lang w:eastAsia="en-US"/>
          </w:rPr>
          <w:t>частью 6</w:t>
        </w:r>
      </w:hyperlink>
      <w:r>
        <w:rPr>
          <w:rFonts w:cs="Times New Roman"/>
          <w:lang w:eastAsia="en-US"/>
        </w:rPr>
        <w:t xml:space="preserve"> настоящей статьи, может быть представлена:</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1) правоохранительными органами, иными государственными органами, органами местного самоуправления и их должностными лицами;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2) должностными лицами органов местного самоуправления, ответственными за работу по профилактике коррупционных и иных правонарушений;</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3)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lastRenderedPageBreak/>
        <w:t>4) Общественной палатой Российской Федерации, Общественной палатой Челябинской области;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5) общероссийскими средствами массовой информации.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8. Информация анонимного характера не может служить основанием для проверки достоверности и полноты сведений о доходах, расходах, об имуществе и обязательствах имущественного характера.</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9. Проверка достоверности и полноты сведений о доходах, расходах, об имуществе и обязательствах имущественного характера осуществляется в срок, не превышающий 60 дней со дня принятия решения о ее проведении. Срок проверки может быть продлен до 90 дней лицом, принявшим решение о ее проведении.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10. Проверка достоверности и полноты сведений о доходах, расходах, об имуществе и обязательствах имущественного характера, за исключением лиц, замещающих (занимающих) муниципальные должности и осуществляющих свои полномочия на непостоянной основе, и граждан, претендующих на замещение муниципальных должностей, осуществляется Управлением государственной службы и противодействия коррупции Правительства Челябинской области. Доклад о результатах такой проверки, осуществленной Управлением государственной службы и противодействия коррупции Правительства Челябинской области, направляется Губернатору Челябинской области.</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(в ред. </w:t>
      </w:r>
      <w:hyperlink r:id="rId117" w:history="1">
        <w:r>
          <w:rPr>
            <w:rFonts w:cs="Times New Roman"/>
            <w:color w:val="0000FF"/>
            <w:lang w:eastAsia="en-US"/>
          </w:rPr>
          <w:t>Закона</w:t>
        </w:r>
      </w:hyperlink>
      <w:r>
        <w:rPr>
          <w:rFonts w:cs="Times New Roman"/>
          <w:lang w:eastAsia="en-US"/>
        </w:rPr>
        <w:t xml:space="preserve"> Челябинской области от 05.03.2019 N 868-ЗО)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 xml:space="preserve">В отношении лиц, замещающих (занимающих) муниципальные должности и осуществляющих свои полномочия на непостоянной основе, и граждан, претендующих на замещение муниципальных должностей, проверка достоверности и полноты представляемых ими сведений о доходах, расходах, об имуществе и обязательствах имущественного характера осуществляется органами (комиссиями) по контролю за достоверностью сведений о доходах, расходах, об имуществе и обязательствах имущественного характера, уполномоченными органами местного самоуправления, иными комиссиями, наделенными органами местного самоуправления указанными полномочиями (должностными лицами органов местного самоуправления, ответственными за работу по профилактике коррупционных и иных правонарушений), по месту представления указанными лицами сведений о доходах, расходах, об имуществе и обязательствах имущественного характера. Для представления Губернатору Челябинской области доклад о результатах проверки сведений о доходах, расходах, об имуществе и обязательствах имущественного характера в отношении лиц, замещающих (занимающих) муниципальные должности и осуществляющих свои полномочия на непостоянной основе, и граждан, </w:t>
      </w:r>
      <w:r>
        <w:rPr>
          <w:rFonts w:cs="Times New Roman"/>
          <w:lang w:eastAsia="en-US"/>
        </w:rPr>
        <w:lastRenderedPageBreak/>
        <w:t>претендующих на замещение муниципальных должностей, направляется в Управление государственной службы и противодействия коррупции Правительства Челябинской области.</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(в ред. </w:t>
      </w:r>
      <w:hyperlink r:id="rId118" w:history="1">
        <w:r>
          <w:rPr>
            <w:rFonts w:cs="Times New Roman"/>
            <w:color w:val="0000FF"/>
            <w:lang w:eastAsia="en-US"/>
          </w:rPr>
          <w:t>Закона</w:t>
        </w:r>
      </w:hyperlink>
      <w:r>
        <w:rPr>
          <w:rFonts w:cs="Times New Roman"/>
          <w:lang w:eastAsia="en-US"/>
        </w:rPr>
        <w:t xml:space="preserve"> Челябинской области от 05.03.2019 N 868-ЗО)</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(часть 10 в ред. </w:t>
      </w:r>
      <w:hyperlink r:id="rId119" w:history="1">
        <w:r>
          <w:rPr>
            <w:rFonts w:cs="Times New Roman"/>
            <w:color w:val="0000FF"/>
            <w:lang w:eastAsia="en-US"/>
          </w:rPr>
          <w:t>Закона</w:t>
        </w:r>
      </w:hyperlink>
      <w:r>
        <w:rPr>
          <w:rFonts w:cs="Times New Roman"/>
          <w:lang w:eastAsia="en-US"/>
        </w:rPr>
        <w:t xml:space="preserve"> Челябинской области от 31.01.2018 N 654-ЗО)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 xml:space="preserve">11. При выявлении в результате проверки достоверности и полноты сведений о доходах, расходах, об имуществе и обязательствах имущественного характера, проведенной в соответствии с </w:t>
      </w:r>
      <w:hyperlink w:anchor="Par174" w:history="1">
        <w:r>
          <w:rPr>
            <w:rFonts w:cs="Times New Roman"/>
            <w:color w:val="0000FF"/>
            <w:lang w:eastAsia="en-US"/>
          </w:rPr>
          <w:t>частью 5</w:t>
        </w:r>
      </w:hyperlink>
      <w:r>
        <w:rPr>
          <w:rFonts w:cs="Times New Roman"/>
          <w:lang w:eastAsia="en-US"/>
        </w:rPr>
        <w:t xml:space="preserve"> настоящей статьи, фактов несоблюдения ограничений, запретов, неисполнения обязанностей, установленных законодательством Российской Федерации о противодействии коррупции, Губернатор Челябинской области обращается с заявлением о досрочном прекращении полномочий лица, замещающего (занимающего) муниципальную должность, или применении в отношении него иного дисциплинарного взыскания в орган местного самоуправления, уполномоченный принимать соответствующее решение, или в суд.</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 xml:space="preserve">Абзацы второй - третий исключены. - </w:t>
      </w:r>
      <w:hyperlink r:id="rId120" w:history="1">
        <w:r>
          <w:rPr>
            <w:rFonts w:cs="Times New Roman"/>
            <w:color w:val="0000FF"/>
            <w:lang w:eastAsia="en-US"/>
          </w:rPr>
          <w:t>Закон</w:t>
        </w:r>
      </w:hyperlink>
      <w:r>
        <w:rPr>
          <w:rFonts w:cs="Times New Roman"/>
          <w:lang w:eastAsia="en-US"/>
        </w:rPr>
        <w:t xml:space="preserve"> Челябинской области от 30.12.2019 N 75-ЗО.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 xml:space="preserve">11-1. При выявлении в результате проверки достоверности и полноты сведений о доходах, расходах, об имуществе и обязательствах имущественного характера, проведенной в соответствии с </w:t>
      </w:r>
      <w:hyperlink w:anchor="Par174" w:history="1">
        <w:r>
          <w:rPr>
            <w:rFonts w:cs="Times New Roman"/>
            <w:color w:val="0000FF"/>
            <w:lang w:eastAsia="en-US"/>
          </w:rPr>
          <w:t>частью 5</w:t>
        </w:r>
      </w:hyperlink>
      <w:r>
        <w:rPr>
          <w:rFonts w:cs="Times New Roman"/>
          <w:lang w:eastAsia="en-US"/>
        </w:rPr>
        <w:t xml:space="preserve"> настоящей статьи, фактов представления депутатом, членом выборного органа местного самоуправления, выборным должностным лицом местного самоуправления недостоверных или неполных сведений, если искажение этих сведений является несущественным, Губернатор Челябинской области обращается в орган местного самоуправления, уполномоченный принимать соответствующее решение, с заявлением о применении к депутату, члену выборного органа местного самоуправления, выборному должностному лицу местного самоуправления мер ответственности, предусмотренных </w:t>
      </w:r>
      <w:hyperlink r:id="rId121" w:history="1">
        <w:r>
          <w:rPr>
            <w:rFonts w:cs="Times New Roman"/>
            <w:color w:val="0000FF"/>
            <w:lang w:eastAsia="en-US"/>
          </w:rPr>
          <w:t>частью 7.3-1 статьи 40</w:t>
        </w:r>
      </w:hyperlink>
      <w:r>
        <w:rPr>
          <w:rFonts w:cs="Times New Roman"/>
          <w:lang w:eastAsia="en-US"/>
        </w:rPr>
        <w:t xml:space="preserve"> Федерального закона "Об общих принципах организации местного самоуправления в Российской Федерации".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 xml:space="preserve">Вопрос о применении к депутату, члену выборного органа местного самоуправления, выборному должностному лицу местного самоуправления мер ответственности, предусмотренных </w:t>
      </w:r>
      <w:hyperlink r:id="rId122" w:history="1">
        <w:r>
          <w:rPr>
            <w:rFonts w:cs="Times New Roman"/>
            <w:color w:val="0000FF"/>
            <w:lang w:eastAsia="en-US"/>
          </w:rPr>
          <w:t>частью 7.3-1 статьи 40</w:t>
        </w:r>
      </w:hyperlink>
      <w:r>
        <w:rPr>
          <w:rFonts w:cs="Times New Roman"/>
          <w:lang w:eastAsia="en-US"/>
        </w:rPr>
        <w:t xml:space="preserve"> Федерального закона "Об общих принципах организации местного самоуправления в Российской Федерации", рассматривается органом (комиссией) по контролю за достоверностью сведений о доходах, расходах, об имуществе и обязательствах имущественного характера, уполномоченным (уполномоченной) органом местного самоуправления, иной комиссией, наделенной органом местного самоуправления указанными полномочиями </w:t>
      </w:r>
      <w:r>
        <w:rPr>
          <w:rFonts w:cs="Times New Roman"/>
          <w:lang w:eastAsia="en-US"/>
        </w:rPr>
        <w:lastRenderedPageBreak/>
        <w:t>(должностным лицом органа местного самоуправления, ответственным за работу по профилактике коррупционных и иных правонарушений).</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 xml:space="preserve">Орган (комиссия) по контролю за достоверностью сведений о доходах, расходах, об имуществе и обязательствах имущественного характера, уполномоченный (уполномоченная) органом местного самоуправления, иная комиссия, наделенная органом местного самоуправления указанными полномочиями (должностное лицо органа местного самоуправления, ответственное за работу по профилактике коррупционных и иных правонарушений), рассматривают все обстоятельства, являющиеся основанием для применения мер ответственности, предусмотренных </w:t>
      </w:r>
      <w:hyperlink r:id="rId123" w:history="1">
        <w:r>
          <w:rPr>
            <w:rFonts w:cs="Times New Roman"/>
            <w:color w:val="0000FF"/>
            <w:lang w:eastAsia="en-US"/>
          </w:rPr>
          <w:t>частью 7.3-1 статьи 40</w:t>
        </w:r>
      </w:hyperlink>
      <w:r>
        <w:rPr>
          <w:rFonts w:cs="Times New Roman"/>
          <w:lang w:eastAsia="en-US"/>
        </w:rPr>
        <w:t xml:space="preserve"> Федерального закона "Об общих принципах организации местного самоуправления в Российской Федерации", к депутату, члену выборного органа местного самоуправления, выборному должностному лицу местного самоуправления, и направляют рекомендации органу местного самоуправления, уполномоченному принимать соответствующее решение.</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 xml:space="preserve">Решение о применении к депутату, члену выборного органа местного самоуправления, выборному должностному лицу местного самоуправления одной из мер ответственности, предусмотренных </w:t>
      </w:r>
      <w:hyperlink r:id="rId124" w:history="1">
        <w:r>
          <w:rPr>
            <w:rFonts w:cs="Times New Roman"/>
            <w:color w:val="0000FF"/>
            <w:lang w:eastAsia="en-US"/>
          </w:rPr>
          <w:t>частью 7.3-1 статьи 40</w:t>
        </w:r>
      </w:hyperlink>
      <w:r>
        <w:rPr>
          <w:rFonts w:cs="Times New Roman"/>
          <w:lang w:eastAsia="en-US"/>
        </w:rPr>
        <w:t xml:space="preserve"> Федерального закона "Об общих принципах организации местного самоуправления в Российской Федерации", принимается соответствующим органом местного самоуправления не позднее трех месяцев со дня поступления заявления Губернатора Челябинской области.</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(часть 11-1 введена </w:t>
      </w:r>
      <w:hyperlink r:id="rId125" w:history="1">
        <w:r>
          <w:rPr>
            <w:rFonts w:cs="Times New Roman"/>
            <w:color w:val="0000FF"/>
            <w:lang w:eastAsia="en-US"/>
          </w:rPr>
          <w:t>Законом</w:t>
        </w:r>
      </w:hyperlink>
      <w:r>
        <w:rPr>
          <w:rFonts w:cs="Times New Roman"/>
          <w:lang w:eastAsia="en-US"/>
        </w:rPr>
        <w:t xml:space="preserve"> Челябинской области от 30.12.2019 N 75-ЗО)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 xml:space="preserve">12. Материалы проверки достоверности и полноты сведений о доходах, расходах, об имуществе и обязательствах имущественного характера, проведенной в соответствии с </w:t>
      </w:r>
      <w:hyperlink w:anchor="Par174" w:history="1">
        <w:r>
          <w:rPr>
            <w:rFonts w:cs="Times New Roman"/>
            <w:color w:val="0000FF"/>
            <w:lang w:eastAsia="en-US"/>
          </w:rPr>
          <w:t>частью 5</w:t>
        </w:r>
      </w:hyperlink>
      <w:r>
        <w:rPr>
          <w:rFonts w:cs="Times New Roman"/>
          <w:lang w:eastAsia="en-US"/>
        </w:rPr>
        <w:t xml:space="preserve"> настоящей статьи, хранятся в течение трех лет со дня ее окончания в Управлении государственной службы и противодействия коррупции Правительства Челябинской области или в органе местного самоуправления по месту представления сведений о доходах, расходах, об имуществе и обязательствах имущественного характера, после чего подлежат уничтожению в установленном порядке либо передаются в архив.</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(в ред. </w:t>
      </w:r>
      <w:hyperlink r:id="rId126" w:history="1">
        <w:r>
          <w:rPr>
            <w:rFonts w:cs="Times New Roman"/>
            <w:color w:val="0000FF"/>
            <w:lang w:eastAsia="en-US"/>
          </w:rPr>
          <w:t>Закона</w:t>
        </w:r>
      </w:hyperlink>
      <w:r>
        <w:rPr>
          <w:rFonts w:cs="Times New Roman"/>
          <w:lang w:eastAsia="en-US"/>
        </w:rPr>
        <w:t xml:space="preserve"> Челябинской области от 05.03.2019 N 868-ЗО)</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ind w:firstLine="540"/>
        <w:jc w:val="both"/>
        <w:outlineLvl w:val="0"/>
        <w:rPr>
          <w:rFonts w:cs="Times New Roman"/>
          <w:b/>
          <w:bCs/>
          <w:lang w:eastAsia="en-US"/>
        </w:rPr>
      </w:pPr>
      <w:r>
        <w:rPr>
          <w:rFonts w:cs="Times New Roman"/>
          <w:b/>
          <w:bCs/>
          <w:lang w:eastAsia="en-US"/>
        </w:rPr>
        <w:t>Статья 4. Антикоррупционная экспертиза нормативных правовых актов и проектов нормативных правовых актов</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ind w:firstLine="540"/>
        <w:jc w:val="both"/>
        <w:rPr>
          <w:rFonts w:cs="Times New Roman"/>
          <w:lang w:eastAsia="en-US"/>
        </w:rPr>
      </w:pPr>
      <w:r>
        <w:rPr>
          <w:rFonts w:cs="Times New Roman"/>
          <w:lang w:eastAsia="en-US"/>
        </w:rPr>
        <w:t xml:space="preserve">1. Антикоррупционная экспертиза нормативных правовых актов и проектов нормативных правовых актов направлена на выявление и устранение несовершенства правовых норм, препятствующих осуществлению физическими и юридическими лицами своих прав и </w:t>
      </w:r>
      <w:r>
        <w:rPr>
          <w:rFonts w:cs="Times New Roman"/>
          <w:lang w:eastAsia="en-US"/>
        </w:rPr>
        <w:lastRenderedPageBreak/>
        <w:t>обязанностей и таким образом повышающих вероятность коррупционных действий.</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 xml:space="preserve">2. Исключена. - </w:t>
      </w:r>
      <w:hyperlink r:id="rId127" w:history="1">
        <w:r>
          <w:rPr>
            <w:rFonts w:cs="Times New Roman"/>
            <w:color w:val="0000FF"/>
            <w:lang w:eastAsia="en-US"/>
          </w:rPr>
          <w:t>Закон</w:t>
        </w:r>
      </w:hyperlink>
      <w:r>
        <w:rPr>
          <w:rFonts w:cs="Times New Roman"/>
          <w:lang w:eastAsia="en-US"/>
        </w:rPr>
        <w:t xml:space="preserve"> Челябинской области от 24.12.2009 N 517-ЗО.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2-1. Антикоррупционная экспертиза нормативных правовых актов и проектов нормативных правовых актов проводится согласно методике, определенной Правительством Российской Федерации.</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(часть 2-1 введена </w:t>
      </w:r>
      <w:hyperlink r:id="rId128" w:history="1">
        <w:r>
          <w:rPr>
            <w:rFonts w:cs="Times New Roman"/>
            <w:color w:val="0000FF"/>
            <w:lang w:eastAsia="en-US"/>
          </w:rPr>
          <w:t>Законом</w:t>
        </w:r>
      </w:hyperlink>
      <w:r>
        <w:rPr>
          <w:rFonts w:cs="Times New Roman"/>
          <w:lang w:eastAsia="en-US"/>
        </w:rPr>
        <w:t xml:space="preserve"> Челябинской области от 29.10.2009 N 484-ЗО)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 xml:space="preserve">3 - 4. Исключены. - </w:t>
      </w:r>
      <w:hyperlink r:id="rId129" w:history="1">
        <w:r>
          <w:rPr>
            <w:rFonts w:cs="Times New Roman"/>
            <w:color w:val="0000FF"/>
            <w:lang w:eastAsia="en-US"/>
          </w:rPr>
          <w:t>Закон</w:t>
        </w:r>
      </w:hyperlink>
      <w:r>
        <w:rPr>
          <w:rFonts w:cs="Times New Roman"/>
          <w:lang w:eastAsia="en-US"/>
        </w:rPr>
        <w:t xml:space="preserve"> Челябинской области от 24.12.2009 N 517-ЗО.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5. Решение о проведении антикоррупционной экспертизы действующего закона Челябинской области, иного нормативного правового акта Челябинской области принимается:</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1) Правительством Челябинской области, Губернатором Челябинской области, Комиссией по координации работы по противодействию коррупции в Челябинской области - в отношении закона Челябинской области, постановления Губернатора Челябинской области, постановления Правительства Челябинской области, приказов, постановлений органов исполнительной власти Челябинской области нормативного характера, принимаемых в случаях, установленных федеральными законами и (или) законами Челябинской области (далее - нормативные правовые акты органов исполнительной власти Челябинской области);</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(в ред. Законов Челябинской области от 12.03.2015 </w:t>
      </w:r>
      <w:hyperlink r:id="rId130" w:history="1">
        <w:r>
          <w:rPr>
            <w:rFonts w:cs="Times New Roman"/>
            <w:color w:val="0000FF"/>
            <w:lang w:eastAsia="en-US"/>
          </w:rPr>
          <w:t>N 133-ЗО</w:t>
        </w:r>
      </w:hyperlink>
      <w:r>
        <w:rPr>
          <w:rFonts w:cs="Times New Roman"/>
          <w:lang w:eastAsia="en-US"/>
        </w:rPr>
        <w:t xml:space="preserve">, от 02.10.2015 </w:t>
      </w:r>
      <w:hyperlink r:id="rId131" w:history="1">
        <w:r>
          <w:rPr>
            <w:rFonts w:cs="Times New Roman"/>
            <w:color w:val="0000FF"/>
            <w:lang w:eastAsia="en-US"/>
          </w:rPr>
          <w:t>N 225-ЗО</w:t>
        </w:r>
      </w:hyperlink>
      <w:r>
        <w:rPr>
          <w:rFonts w:cs="Times New Roman"/>
          <w:lang w:eastAsia="en-US"/>
        </w:rPr>
        <w:t xml:space="preserve">, от 31.01.2017 </w:t>
      </w:r>
      <w:hyperlink r:id="rId132" w:history="1">
        <w:r>
          <w:rPr>
            <w:rFonts w:cs="Times New Roman"/>
            <w:color w:val="0000FF"/>
            <w:lang w:eastAsia="en-US"/>
          </w:rPr>
          <w:t>N 504-ЗО</w:t>
        </w:r>
      </w:hyperlink>
      <w:r>
        <w:rPr>
          <w:rFonts w:cs="Times New Roman"/>
          <w:lang w:eastAsia="en-US"/>
        </w:rPr>
        <w:t>)</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2) Законодательным Собранием Челябинской области - в отношении закона Челябинской области, постановления Законодательного Собрания Челябинской области.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5-1. Порядок проведения антикоррупционной экспертизы законов Челябинской области, постановлений Законодательного Собрания Челябинской области и их проектов устанавливается Законодательным Собранием Челябинской области.</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(часть 5-1 введена </w:t>
      </w:r>
      <w:hyperlink r:id="rId133" w:history="1">
        <w:r>
          <w:rPr>
            <w:rFonts w:cs="Times New Roman"/>
            <w:color w:val="0000FF"/>
            <w:lang w:eastAsia="en-US"/>
          </w:rPr>
          <w:t>Законом</w:t>
        </w:r>
      </w:hyperlink>
      <w:r>
        <w:rPr>
          <w:rFonts w:cs="Times New Roman"/>
          <w:lang w:eastAsia="en-US"/>
        </w:rPr>
        <w:t xml:space="preserve"> Челябинской области от 24.12.2009 N 517-ЗО)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 xml:space="preserve">6. </w:t>
      </w:r>
      <w:hyperlink r:id="rId134" w:history="1">
        <w:r>
          <w:rPr>
            <w:rFonts w:cs="Times New Roman"/>
            <w:color w:val="0000FF"/>
            <w:lang w:eastAsia="en-US"/>
          </w:rPr>
          <w:t>Порядок</w:t>
        </w:r>
      </w:hyperlink>
      <w:r>
        <w:rPr>
          <w:rFonts w:cs="Times New Roman"/>
          <w:lang w:eastAsia="en-US"/>
        </w:rPr>
        <w:t xml:space="preserve"> проведения антикоррупционной экспертизы нормативных правовых актов, проектов нормативных правовых актов Губернатора Челябинской области, Правительства Челябинской области, проектов нормативных правовых актов органов исполнительной власти Челябинской области устанавливается Губернатором Челябинской области.</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(в ред. </w:t>
      </w:r>
      <w:hyperlink r:id="rId135" w:history="1">
        <w:r>
          <w:rPr>
            <w:rFonts w:cs="Times New Roman"/>
            <w:color w:val="0000FF"/>
            <w:lang w:eastAsia="en-US"/>
          </w:rPr>
          <w:t>Закона</w:t>
        </w:r>
      </w:hyperlink>
      <w:r>
        <w:rPr>
          <w:rFonts w:cs="Times New Roman"/>
          <w:lang w:eastAsia="en-US"/>
        </w:rPr>
        <w:t xml:space="preserve"> Челябинской области от 31.01.2017 N 504-ЗО)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lastRenderedPageBreak/>
        <w:t>7. Результаты антикоррупционной экспертизы нормативных правовых актов учитываются при принятии законов Челябинской области, иных нормативных правовых актов Челябинской области, при внесении изменений в действующие нормативные правовые акты Челябинской области.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8. Институты гражданского общества и граждане могут в порядке, предусмотренном нормативными правовыми актами Российской Федерации, за счет собственных средств проводить независимую антикоррупционную экспертизу нормативных правовых актов и проектов нормативных правовых актов.</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Порядок размещения в сети "Интернет" проектов нормативных правовых актов для проведения независимой антикоррупционной экспертизы и сроки ее проведения устанавливаются:</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1) Губернатором Челябинской области - в отношении проектов нормативных правовых актов Губернатора Челябинской области, Правительства Челябинской области, проектов нормативных правовых актов органов исполнительной власти Челябинской области;</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(в ред. </w:t>
      </w:r>
      <w:hyperlink r:id="rId136" w:history="1">
        <w:r>
          <w:rPr>
            <w:rFonts w:cs="Times New Roman"/>
            <w:color w:val="0000FF"/>
            <w:lang w:eastAsia="en-US"/>
          </w:rPr>
          <w:t>Закона</w:t>
        </w:r>
      </w:hyperlink>
      <w:r>
        <w:rPr>
          <w:rFonts w:cs="Times New Roman"/>
          <w:lang w:eastAsia="en-US"/>
        </w:rPr>
        <w:t xml:space="preserve"> Челябинской области от 31.01.2017 N 504-ЗО)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2) Законодательным Собранием Челябинской области - в отношении проектов законов и проектов постановлений.</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(часть 8 введена </w:t>
      </w:r>
      <w:hyperlink r:id="rId137" w:history="1">
        <w:r>
          <w:rPr>
            <w:rFonts w:cs="Times New Roman"/>
            <w:color w:val="0000FF"/>
            <w:lang w:eastAsia="en-US"/>
          </w:rPr>
          <w:t>Законом</w:t>
        </w:r>
      </w:hyperlink>
      <w:r>
        <w:rPr>
          <w:rFonts w:cs="Times New Roman"/>
          <w:lang w:eastAsia="en-US"/>
        </w:rPr>
        <w:t xml:space="preserve"> Челябинской области от 29.10.2009 N 484-ЗО)</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ind w:firstLine="540"/>
        <w:jc w:val="both"/>
        <w:outlineLvl w:val="0"/>
        <w:rPr>
          <w:rFonts w:cs="Times New Roman"/>
          <w:b/>
          <w:bCs/>
          <w:lang w:eastAsia="en-US"/>
        </w:rPr>
      </w:pPr>
      <w:r>
        <w:rPr>
          <w:rFonts w:cs="Times New Roman"/>
          <w:b/>
          <w:bCs/>
          <w:lang w:eastAsia="en-US"/>
        </w:rPr>
        <w:t>Статья 5. Формирование правовой культуры общества, отвергающей коррупцию</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ind w:firstLine="540"/>
        <w:jc w:val="both"/>
        <w:rPr>
          <w:rFonts w:cs="Times New Roman"/>
          <w:lang w:eastAsia="en-US"/>
        </w:rPr>
      </w:pPr>
      <w:r>
        <w:rPr>
          <w:rFonts w:cs="Times New Roman"/>
          <w:lang w:eastAsia="en-US"/>
        </w:rPr>
        <w:t>1. Формирование правовой культуры общества, отвергающей коррупцию и обеспечивающей принципы честности и неподкупности при управлении публичными делами, является целенаправленным процессом обучения и воспитания граждан в интересах личности, общества и государства в рамках дополнительного образования для решения задач формирования антикоррупционного мировоззрения, повышения уровня правосознания.</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2. Организация дополнительного образования возлагается на уполномоченный орган исполнительной власти Челябинской области в сфере образования и науки и осуществляется им на базе образовательных учреждений, находящихся в ведении Челябинской области, в соответствии с федеральным законодательством.</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ind w:firstLine="540"/>
        <w:jc w:val="both"/>
        <w:outlineLvl w:val="0"/>
        <w:rPr>
          <w:rFonts w:cs="Times New Roman"/>
          <w:b/>
          <w:bCs/>
          <w:lang w:eastAsia="en-US"/>
        </w:rPr>
      </w:pPr>
      <w:r>
        <w:rPr>
          <w:rFonts w:cs="Times New Roman"/>
          <w:b/>
          <w:bCs/>
          <w:lang w:eastAsia="en-US"/>
        </w:rPr>
        <w:t>Статья 6. Антикоррупционная пропаганда</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ind w:firstLine="540"/>
        <w:jc w:val="both"/>
        <w:rPr>
          <w:rFonts w:cs="Times New Roman"/>
          <w:lang w:eastAsia="en-US"/>
        </w:rPr>
      </w:pPr>
      <w:r>
        <w:rPr>
          <w:rFonts w:cs="Times New Roman"/>
          <w:lang w:eastAsia="en-US"/>
        </w:rPr>
        <w:t xml:space="preserve">1. Антикоррупционная пропаганда представляет собой целенаправленную деятельность, содержанием которой является </w:t>
      </w:r>
      <w:r>
        <w:rPr>
          <w:rFonts w:cs="Times New Roman"/>
          <w:lang w:eastAsia="en-US"/>
        </w:rPr>
        <w:lastRenderedPageBreak/>
        <w:t>просветительская работа в обществе по вопросам противостояния коррупции в любых ее проявлениях, воспитание у населения чувства гражданской ответственности, укрепление доверия к власти.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2. Организация антикоррупционной пропаганды возлагается на уполномоченное подразделение соответствующего органа государственной власти Челябинской области.</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ind w:firstLine="540"/>
        <w:jc w:val="both"/>
        <w:outlineLvl w:val="0"/>
        <w:rPr>
          <w:rFonts w:cs="Times New Roman"/>
          <w:b/>
          <w:bCs/>
          <w:lang w:eastAsia="en-US"/>
        </w:rPr>
      </w:pPr>
      <w:r>
        <w:rPr>
          <w:rFonts w:cs="Times New Roman"/>
          <w:b/>
          <w:bCs/>
          <w:lang w:eastAsia="en-US"/>
        </w:rPr>
        <w:t xml:space="preserve">Статьи 7 - 8. Исключены. - </w:t>
      </w:r>
      <w:hyperlink r:id="rId138" w:history="1">
        <w:r>
          <w:rPr>
            <w:rFonts w:cs="Times New Roman"/>
            <w:b/>
            <w:bCs/>
            <w:color w:val="0000FF"/>
            <w:lang w:eastAsia="en-US"/>
          </w:rPr>
          <w:t>Закон</w:t>
        </w:r>
      </w:hyperlink>
      <w:r>
        <w:rPr>
          <w:rFonts w:cs="Times New Roman"/>
          <w:b/>
          <w:bCs/>
          <w:lang w:eastAsia="en-US"/>
        </w:rPr>
        <w:t xml:space="preserve"> Челябинской области от 27.11.2014 N 54-ЗО.</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ind w:firstLine="540"/>
        <w:jc w:val="both"/>
        <w:outlineLvl w:val="0"/>
        <w:rPr>
          <w:rFonts w:cs="Times New Roman"/>
          <w:b/>
          <w:bCs/>
          <w:lang w:eastAsia="en-US"/>
        </w:rPr>
      </w:pPr>
      <w:r>
        <w:rPr>
          <w:rFonts w:cs="Times New Roman"/>
          <w:b/>
          <w:bCs/>
          <w:lang w:eastAsia="en-US"/>
        </w:rPr>
        <w:t>Статья 9. Комиссия по координации работы по противодействию коррупции в Челябинской области</w:t>
      </w:r>
    </w:p>
    <w:p w:rsidR="00024127" w:rsidRDefault="00024127" w:rsidP="00024127">
      <w:pPr>
        <w:autoSpaceDE w:val="0"/>
        <w:autoSpaceDN w:val="0"/>
        <w:adjustRightInd w:val="0"/>
        <w:ind w:firstLine="540"/>
        <w:jc w:val="both"/>
        <w:rPr>
          <w:rFonts w:cs="Times New Roman"/>
          <w:lang w:eastAsia="en-US"/>
        </w:rPr>
      </w:pPr>
      <w:r>
        <w:rPr>
          <w:rFonts w:cs="Times New Roman"/>
          <w:lang w:eastAsia="en-US"/>
        </w:rPr>
        <w:t xml:space="preserve">(в ред. </w:t>
      </w:r>
      <w:hyperlink r:id="rId139" w:history="1">
        <w:r>
          <w:rPr>
            <w:rFonts w:cs="Times New Roman"/>
            <w:color w:val="0000FF"/>
            <w:lang w:eastAsia="en-US"/>
          </w:rPr>
          <w:t>Закона</w:t>
        </w:r>
      </w:hyperlink>
      <w:r>
        <w:rPr>
          <w:rFonts w:cs="Times New Roman"/>
          <w:lang w:eastAsia="en-US"/>
        </w:rPr>
        <w:t xml:space="preserve"> Челябинской области от 02.10.2015 N 225-ЗО)</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ind w:firstLine="540"/>
        <w:jc w:val="both"/>
        <w:rPr>
          <w:rFonts w:cs="Times New Roman"/>
          <w:lang w:eastAsia="en-US"/>
        </w:rPr>
      </w:pPr>
      <w:r>
        <w:rPr>
          <w:rFonts w:cs="Times New Roman"/>
          <w:lang w:eastAsia="en-US"/>
        </w:rPr>
        <w:t>1. Комиссия по координации работы по противодействию коррупции в Челябинской области является постоянно действующим координационным органом при Губернаторе Челябинской области.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2. Состав Комиссии по координации работы по противодействию коррупции в Челябинской области и положение о ней утверждаются Губернатором Челябинской области.</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ind w:firstLine="540"/>
        <w:jc w:val="both"/>
        <w:outlineLvl w:val="0"/>
        <w:rPr>
          <w:rFonts w:cs="Times New Roman"/>
          <w:b/>
          <w:bCs/>
          <w:lang w:eastAsia="en-US"/>
        </w:rPr>
      </w:pPr>
      <w:r>
        <w:rPr>
          <w:rFonts w:cs="Times New Roman"/>
          <w:b/>
          <w:bCs/>
          <w:lang w:eastAsia="en-US"/>
        </w:rPr>
        <w:t>Статья 10. Антикоррупционный мониторинг</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ind w:firstLine="540"/>
        <w:jc w:val="both"/>
        <w:rPr>
          <w:rFonts w:cs="Times New Roman"/>
          <w:lang w:eastAsia="en-US"/>
        </w:rPr>
      </w:pPr>
      <w:r>
        <w:rPr>
          <w:rFonts w:cs="Times New Roman"/>
          <w:lang w:eastAsia="en-US"/>
        </w:rPr>
        <w:t>1. Антикоррупционный мониторинг представляет собой анализ и оценку мер по реализации антикоррупционной политики.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2. Антикоррупционный мониторинг проводится путем сбора и обобщения сведений о коррупциогенных факторах, не составляющих государственную, военную или иную тайну, охраняемую федеральным законом.</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(в ред. </w:t>
      </w:r>
      <w:hyperlink r:id="rId140" w:history="1">
        <w:r>
          <w:rPr>
            <w:rFonts w:cs="Times New Roman"/>
            <w:color w:val="0000FF"/>
            <w:lang w:eastAsia="en-US"/>
          </w:rPr>
          <w:t>Закона</w:t>
        </w:r>
      </w:hyperlink>
      <w:r>
        <w:rPr>
          <w:rFonts w:cs="Times New Roman"/>
          <w:lang w:eastAsia="en-US"/>
        </w:rPr>
        <w:t xml:space="preserve"> Челябинской области от 29.10.2009 N 484-ЗО)</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3. Антикоррупционный мониторинг проводится в целях:</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1) анализа законодательства Российской Федерации и Челябинской области для выявления положений, способствующих возникновению и распространению коррупции;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2) обеспечения оценки эффективности мер, направленных на противодействие коррупции.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4. Организация проведения антикоррупционного мониторинга возлагается на совещательные и экспертные органы в соответствии с положениями о них.</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ind w:firstLine="540"/>
        <w:jc w:val="both"/>
        <w:outlineLvl w:val="0"/>
        <w:rPr>
          <w:rFonts w:cs="Times New Roman"/>
          <w:b/>
          <w:bCs/>
          <w:lang w:eastAsia="en-US"/>
        </w:rPr>
      </w:pPr>
      <w:r>
        <w:rPr>
          <w:rFonts w:cs="Times New Roman"/>
          <w:b/>
          <w:bCs/>
          <w:lang w:eastAsia="en-US"/>
        </w:rPr>
        <w:t>Статья 11. Антикоррупционные программы</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ind w:firstLine="540"/>
        <w:jc w:val="both"/>
        <w:rPr>
          <w:rFonts w:cs="Times New Roman"/>
          <w:lang w:eastAsia="en-US"/>
        </w:rPr>
      </w:pPr>
      <w:r>
        <w:rPr>
          <w:rFonts w:cs="Times New Roman"/>
          <w:lang w:eastAsia="en-US"/>
        </w:rPr>
        <w:t>1. Антикоррупционные программы являются комплексной мерой антикоррупционной политики,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Челябинской области.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2. Антикоррупционные программы Челябинской области утверждаются Правительством Челябинской области.</w:t>
      </w:r>
    </w:p>
    <w:p w:rsidR="00024127" w:rsidRDefault="00024127" w:rsidP="00024127">
      <w:pPr>
        <w:autoSpaceDE w:val="0"/>
        <w:autoSpaceDN w:val="0"/>
        <w:adjustRightInd w:val="0"/>
        <w:jc w:val="both"/>
        <w:rPr>
          <w:rFonts w:cs="Times New Roman"/>
          <w:lang w:eastAsia="en-US"/>
        </w:rPr>
      </w:pPr>
      <w:r>
        <w:rPr>
          <w:rFonts w:cs="Times New Roman"/>
          <w:lang w:eastAsia="en-US"/>
        </w:rPr>
        <w:t xml:space="preserve">(в ред. </w:t>
      </w:r>
      <w:hyperlink r:id="rId141" w:history="1">
        <w:r>
          <w:rPr>
            <w:rFonts w:cs="Times New Roman"/>
            <w:color w:val="0000FF"/>
            <w:lang w:eastAsia="en-US"/>
          </w:rPr>
          <w:t>Закона</w:t>
        </w:r>
      </w:hyperlink>
      <w:r>
        <w:rPr>
          <w:rFonts w:cs="Times New Roman"/>
          <w:lang w:eastAsia="en-US"/>
        </w:rPr>
        <w:t xml:space="preserve"> Челябинской области от 28.02.2013 N 463-ЗО)</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ind w:firstLine="540"/>
        <w:jc w:val="both"/>
        <w:outlineLvl w:val="0"/>
        <w:rPr>
          <w:rFonts w:cs="Times New Roman"/>
          <w:b/>
          <w:bCs/>
          <w:lang w:eastAsia="en-US"/>
        </w:rPr>
      </w:pPr>
      <w:r>
        <w:rPr>
          <w:rFonts w:cs="Times New Roman"/>
          <w:b/>
          <w:bCs/>
          <w:lang w:eastAsia="en-US"/>
        </w:rPr>
        <w:t>Статья 12. Финансовое обеспечение реализации мер по противодействию коррупции в Челябинской области</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ind w:firstLine="540"/>
        <w:jc w:val="both"/>
        <w:rPr>
          <w:rFonts w:cs="Times New Roman"/>
          <w:lang w:eastAsia="en-US"/>
        </w:rPr>
      </w:pPr>
      <w:r>
        <w:rPr>
          <w:rFonts w:cs="Times New Roman"/>
          <w:lang w:eastAsia="en-US"/>
        </w:rPr>
        <w:t>Финансовое обеспечение реализации мер по противодействию коррупции в Челябинской области осуществляется за счет средств областного бюджета.</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ind w:firstLine="540"/>
        <w:jc w:val="both"/>
        <w:outlineLvl w:val="0"/>
        <w:rPr>
          <w:rFonts w:cs="Times New Roman"/>
          <w:b/>
          <w:bCs/>
          <w:lang w:eastAsia="en-US"/>
        </w:rPr>
      </w:pPr>
      <w:r>
        <w:rPr>
          <w:rFonts w:cs="Times New Roman"/>
          <w:b/>
          <w:bCs/>
          <w:lang w:eastAsia="en-US"/>
        </w:rPr>
        <w:t>Статья 13. Деятельность органов местного самоуправления в области противодействия коррупции</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ind w:firstLine="540"/>
        <w:jc w:val="both"/>
        <w:rPr>
          <w:rFonts w:cs="Times New Roman"/>
          <w:lang w:eastAsia="en-US"/>
        </w:rPr>
      </w:pPr>
      <w:r>
        <w:rPr>
          <w:rFonts w:cs="Times New Roman"/>
          <w:lang w:eastAsia="en-US"/>
        </w:rPr>
        <w:t>Органы местного самоуправления в пределах своей компетенции: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1) принимают муниципальные правовые акты по противодействию коррупции в органах местного самоуправления, в том числе муниципальные программы и планы противодействия коррупции;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2) участвуют в реализации программ и планов противодействия коррупции;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3) устанавливают порядок проведения антикоррупционной экспертизы муниципальных правовых актов и проводят указанную экспертизу;</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4) создают совещательные и экспертные органы по противодействию коррупции;</w:t>
      </w:r>
    </w:p>
    <w:p w:rsidR="00024127" w:rsidRDefault="00024127" w:rsidP="00024127">
      <w:pPr>
        <w:autoSpaceDE w:val="0"/>
        <w:autoSpaceDN w:val="0"/>
        <w:adjustRightInd w:val="0"/>
        <w:spacing w:before="280"/>
        <w:ind w:firstLine="540"/>
        <w:jc w:val="both"/>
        <w:rPr>
          <w:rFonts w:cs="Times New Roman"/>
          <w:lang w:eastAsia="en-US"/>
        </w:rPr>
      </w:pPr>
      <w:r>
        <w:rPr>
          <w:rFonts w:cs="Times New Roman"/>
          <w:lang w:eastAsia="en-US"/>
        </w:rPr>
        <w:t>5) осуществляют иные полномочия, отнесенные к их компетенции в соответствии с законодательством Российской Федерации и Челябинской области.</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ind w:firstLine="540"/>
        <w:jc w:val="both"/>
        <w:outlineLvl w:val="0"/>
        <w:rPr>
          <w:rFonts w:cs="Times New Roman"/>
          <w:b/>
          <w:bCs/>
          <w:lang w:eastAsia="en-US"/>
        </w:rPr>
      </w:pPr>
      <w:r>
        <w:rPr>
          <w:rFonts w:cs="Times New Roman"/>
          <w:b/>
          <w:bCs/>
          <w:lang w:eastAsia="en-US"/>
        </w:rPr>
        <w:t>Статья 14. Вступление в силу настоящего Закона</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ind w:firstLine="540"/>
        <w:jc w:val="both"/>
        <w:rPr>
          <w:rFonts w:cs="Times New Roman"/>
          <w:lang w:eastAsia="en-US"/>
        </w:rPr>
      </w:pPr>
      <w:r>
        <w:rPr>
          <w:rFonts w:cs="Times New Roman"/>
          <w:lang w:eastAsia="en-US"/>
        </w:rPr>
        <w:t>Настоящий Закон вступает в силу через 10 дней со дня его официального опубликования.</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jc w:val="right"/>
        <w:rPr>
          <w:rFonts w:cs="Times New Roman"/>
          <w:lang w:eastAsia="en-US"/>
        </w:rPr>
      </w:pPr>
      <w:r>
        <w:rPr>
          <w:rFonts w:cs="Times New Roman"/>
          <w:lang w:eastAsia="en-US"/>
        </w:rPr>
        <w:t>Губернатор</w:t>
      </w:r>
    </w:p>
    <w:p w:rsidR="00024127" w:rsidRDefault="00024127" w:rsidP="00024127">
      <w:pPr>
        <w:autoSpaceDE w:val="0"/>
        <w:autoSpaceDN w:val="0"/>
        <w:adjustRightInd w:val="0"/>
        <w:jc w:val="right"/>
        <w:rPr>
          <w:rFonts w:cs="Times New Roman"/>
          <w:lang w:eastAsia="en-US"/>
        </w:rPr>
      </w:pPr>
      <w:r>
        <w:rPr>
          <w:rFonts w:cs="Times New Roman"/>
          <w:lang w:eastAsia="en-US"/>
        </w:rPr>
        <w:t>Челябинской области</w:t>
      </w:r>
    </w:p>
    <w:p w:rsidR="00024127" w:rsidRDefault="00024127" w:rsidP="00024127">
      <w:pPr>
        <w:autoSpaceDE w:val="0"/>
        <w:autoSpaceDN w:val="0"/>
        <w:adjustRightInd w:val="0"/>
        <w:jc w:val="right"/>
        <w:rPr>
          <w:rFonts w:cs="Times New Roman"/>
          <w:lang w:eastAsia="en-US"/>
        </w:rPr>
      </w:pPr>
      <w:r>
        <w:rPr>
          <w:rFonts w:cs="Times New Roman"/>
          <w:lang w:eastAsia="en-US"/>
        </w:rPr>
        <w:t>П.И.СУМИН</w:t>
      </w:r>
    </w:p>
    <w:p w:rsidR="00024127" w:rsidRDefault="00024127" w:rsidP="00024127">
      <w:pPr>
        <w:autoSpaceDE w:val="0"/>
        <w:autoSpaceDN w:val="0"/>
        <w:adjustRightInd w:val="0"/>
        <w:jc w:val="right"/>
        <w:rPr>
          <w:rFonts w:cs="Times New Roman"/>
          <w:lang w:eastAsia="en-US"/>
        </w:rPr>
      </w:pPr>
      <w:r>
        <w:rPr>
          <w:rFonts w:cs="Times New Roman"/>
          <w:lang w:eastAsia="en-US"/>
        </w:rPr>
        <w:t>11.02.2009</w:t>
      </w:r>
    </w:p>
    <w:p w:rsidR="00024127" w:rsidRDefault="00024127" w:rsidP="00024127">
      <w:pPr>
        <w:autoSpaceDE w:val="0"/>
        <w:autoSpaceDN w:val="0"/>
        <w:adjustRightInd w:val="0"/>
        <w:rPr>
          <w:rFonts w:cs="Times New Roman"/>
          <w:lang w:eastAsia="en-US"/>
        </w:rPr>
      </w:pPr>
      <w:r>
        <w:rPr>
          <w:rFonts w:cs="Times New Roman"/>
          <w:lang w:eastAsia="en-US"/>
        </w:rPr>
        <w:t>г. Челябинск</w:t>
      </w:r>
    </w:p>
    <w:p w:rsidR="00024127" w:rsidRDefault="00024127" w:rsidP="00024127">
      <w:pPr>
        <w:autoSpaceDE w:val="0"/>
        <w:autoSpaceDN w:val="0"/>
        <w:adjustRightInd w:val="0"/>
        <w:spacing w:before="280"/>
        <w:rPr>
          <w:rFonts w:cs="Times New Roman"/>
          <w:lang w:eastAsia="en-US"/>
        </w:rPr>
      </w:pPr>
      <w:r>
        <w:rPr>
          <w:rFonts w:cs="Times New Roman"/>
          <w:lang w:eastAsia="en-US"/>
        </w:rPr>
        <w:t>N 353-ЗО от 29 января 2009 года</w:t>
      </w:r>
    </w:p>
    <w:p w:rsidR="00024127" w:rsidRDefault="00024127" w:rsidP="00024127">
      <w:pPr>
        <w:autoSpaceDE w:val="0"/>
        <w:autoSpaceDN w:val="0"/>
        <w:adjustRightInd w:val="0"/>
        <w:jc w:val="both"/>
        <w:rPr>
          <w:rFonts w:cs="Times New Roman"/>
          <w:lang w:eastAsia="en-US"/>
        </w:rPr>
      </w:pPr>
    </w:p>
    <w:p w:rsidR="00024127" w:rsidRDefault="00024127" w:rsidP="00024127">
      <w:pPr>
        <w:autoSpaceDE w:val="0"/>
        <w:autoSpaceDN w:val="0"/>
        <w:adjustRightInd w:val="0"/>
        <w:jc w:val="both"/>
        <w:rPr>
          <w:rFonts w:cs="Times New Roman"/>
          <w:lang w:eastAsia="en-US"/>
        </w:rPr>
      </w:pPr>
    </w:p>
    <w:p w:rsidR="00024127" w:rsidRDefault="00024127" w:rsidP="00024127">
      <w:pPr>
        <w:pBdr>
          <w:top w:val="single" w:sz="6" w:space="0" w:color="auto"/>
        </w:pBdr>
        <w:autoSpaceDE w:val="0"/>
        <w:autoSpaceDN w:val="0"/>
        <w:adjustRightInd w:val="0"/>
        <w:spacing w:before="100" w:after="100"/>
        <w:jc w:val="both"/>
        <w:rPr>
          <w:rFonts w:cs="Times New Roman"/>
          <w:sz w:val="2"/>
          <w:szCs w:val="2"/>
          <w:lang w:eastAsia="en-US"/>
        </w:rPr>
      </w:pPr>
    </w:p>
    <w:p w:rsidR="00BA3286" w:rsidRDefault="00BA3286">
      <w:bookmarkStart w:id="11" w:name="_GoBack"/>
      <w:bookmarkEnd w:id="11"/>
    </w:p>
    <w:sectPr w:rsidR="00BA3286" w:rsidSect="008B1730">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0F2"/>
    <w:rsid w:val="00024127"/>
    <w:rsid w:val="000808F1"/>
    <w:rsid w:val="00B260F2"/>
    <w:rsid w:val="00BA32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8F1"/>
    <w:pPr>
      <w:spacing w:after="0" w:line="240" w:lineRule="auto"/>
    </w:pPr>
    <w:rPr>
      <w:rFonts w:ascii="Times New Roman" w:hAnsi="Times New Roman"/>
      <w:sz w:val="28"/>
      <w:szCs w:val="28"/>
      <w:lang w:eastAsia="ru-RU"/>
    </w:rPr>
  </w:style>
  <w:style w:type="paragraph" w:styleId="4">
    <w:name w:val="heading 4"/>
    <w:basedOn w:val="a"/>
    <w:link w:val="40"/>
    <w:uiPriority w:val="9"/>
    <w:qFormat/>
    <w:rsid w:val="000808F1"/>
    <w:pPr>
      <w:spacing w:before="100" w:beforeAutospacing="1" w:after="100" w:afterAutospacing="1"/>
      <w:outlineLvl w:val="3"/>
    </w:pPr>
    <w:rPr>
      <w:rFonts w:eastAsia="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808F1"/>
    <w:rPr>
      <w:rFonts w:ascii="Times New Roman" w:eastAsia="Times New Roman" w:hAnsi="Times New Roman" w:cs="Times New Roman"/>
      <w:b/>
      <w:bCs/>
      <w:sz w:val="24"/>
      <w:szCs w:val="24"/>
      <w:lang w:eastAsia="ru-RU"/>
    </w:rPr>
  </w:style>
  <w:style w:type="character" w:styleId="a3">
    <w:name w:val="Strong"/>
    <w:uiPriority w:val="22"/>
    <w:qFormat/>
    <w:rsid w:val="000808F1"/>
    <w:rPr>
      <w:b/>
      <w:bCs/>
    </w:rPr>
  </w:style>
  <w:style w:type="paragraph" w:styleId="a4">
    <w:name w:val="No Spacing"/>
    <w:uiPriority w:val="1"/>
    <w:qFormat/>
    <w:rsid w:val="000808F1"/>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0808F1"/>
    <w:pPr>
      <w:ind w:left="720"/>
      <w:contextualSpacing/>
    </w:pPr>
    <w:rPr>
      <w:rFonts w:eastAsia="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8F1"/>
    <w:pPr>
      <w:spacing w:after="0" w:line="240" w:lineRule="auto"/>
    </w:pPr>
    <w:rPr>
      <w:rFonts w:ascii="Times New Roman" w:hAnsi="Times New Roman"/>
      <w:sz w:val="28"/>
      <w:szCs w:val="28"/>
      <w:lang w:eastAsia="ru-RU"/>
    </w:rPr>
  </w:style>
  <w:style w:type="paragraph" w:styleId="4">
    <w:name w:val="heading 4"/>
    <w:basedOn w:val="a"/>
    <w:link w:val="40"/>
    <w:uiPriority w:val="9"/>
    <w:qFormat/>
    <w:rsid w:val="000808F1"/>
    <w:pPr>
      <w:spacing w:before="100" w:beforeAutospacing="1" w:after="100" w:afterAutospacing="1"/>
      <w:outlineLvl w:val="3"/>
    </w:pPr>
    <w:rPr>
      <w:rFonts w:eastAsia="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808F1"/>
    <w:rPr>
      <w:rFonts w:ascii="Times New Roman" w:eastAsia="Times New Roman" w:hAnsi="Times New Roman" w:cs="Times New Roman"/>
      <w:b/>
      <w:bCs/>
      <w:sz w:val="24"/>
      <w:szCs w:val="24"/>
      <w:lang w:eastAsia="ru-RU"/>
    </w:rPr>
  </w:style>
  <w:style w:type="character" w:styleId="a3">
    <w:name w:val="Strong"/>
    <w:uiPriority w:val="22"/>
    <w:qFormat/>
    <w:rsid w:val="000808F1"/>
    <w:rPr>
      <w:b/>
      <w:bCs/>
    </w:rPr>
  </w:style>
  <w:style w:type="paragraph" w:styleId="a4">
    <w:name w:val="No Spacing"/>
    <w:uiPriority w:val="1"/>
    <w:qFormat/>
    <w:rsid w:val="000808F1"/>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0808F1"/>
    <w:pPr>
      <w:ind w:left="720"/>
      <w:contextualSpacing/>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8A0AEE59A9F8619B72A4A4504FB00FADAA540E70E6A5815C2AC526A0E9682F4F21E91B1A36D35DBAD0789F6B4240FA3FAAE72C5A39F1543FA422C3B43w6I" TargetMode="External"/><Relationship Id="rId117" Type="http://schemas.openxmlformats.org/officeDocument/2006/relationships/hyperlink" Target="consultantplus://offline/ref=D8A0AEE59A9F8619B72A4A4504FB00FADAA540E70E68521EC9A6526A0E9682F4F21E91B1A36D35DBAD0789F5B8240FA3FAAE72C5A39F1543FA422C3B43w6I" TargetMode="External"/><Relationship Id="rId21" Type="http://schemas.openxmlformats.org/officeDocument/2006/relationships/hyperlink" Target="consultantplus://offline/ref=D8A0AEE59A9F8619B72A4A4504FB00FADAA540E70E685B12C2A9526A0E9682F4F21E91B1A36D35DBAD0789F4B5240FA3FAAE72C5A39F1543FA422C3B43w6I" TargetMode="External"/><Relationship Id="rId42" Type="http://schemas.openxmlformats.org/officeDocument/2006/relationships/hyperlink" Target="consultantplus://offline/ref=D8A0AEE59A9F8619B72A4A4504FB00FADAA540E70E655816C3AE526A0E9682F4F21E91B1A36D35DBAD0789FCB8240FA3FAAE72C5A39F1543FA422C3B43w6I" TargetMode="External"/><Relationship Id="rId47" Type="http://schemas.openxmlformats.org/officeDocument/2006/relationships/hyperlink" Target="consultantplus://offline/ref=D8A0AEE59A9F8619B72A544812975FF1D0A818EB0A6E514097FB543D51C684A1A05ECFE8E12B26DAAE198BF4BE42wEI" TargetMode="External"/><Relationship Id="rId63" Type="http://schemas.openxmlformats.org/officeDocument/2006/relationships/hyperlink" Target="consultantplus://offline/ref=D8A0AEE59A9F8619B72A544812975FF1D0AB17EA0969514097FB543D51C684A1A05ECFE8E12B26DAAE198BF4BE42wEI" TargetMode="External"/><Relationship Id="rId68" Type="http://schemas.openxmlformats.org/officeDocument/2006/relationships/hyperlink" Target="consultantplus://offline/ref=D8A0AEE59A9F8619B72A4A4504FB00FADAA540E70E6B521ECBA8526A0E9682F4F21E91B1A36D35DBAD0789F4B4240FA3FAAE72C5A39F1543FA422C3B43w6I" TargetMode="External"/><Relationship Id="rId84" Type="http://schemas.openxmlformats.org/officeDocument/2006/relationships/hyperlink" Target="consultantplus://offline/ref=D8A0AEE59A9F8619B72A4A4504FB00FADAA540E70E6B5D14C9AA526A0E9682F4F21E91B1A36D35DBAD0789F5BF240FA3FAAE72C5A39F1543FA422C3B43w6I" TargetMode="External"/><Relationship Id="rId89" Type="http://schemas.openxmlformats.org/officeDocument/2006/relationships/hyperlink" Target="consultantplus://offline/ref=D8A0AEE59A9F8619B72A4A4504FB00FADAA540E70E6B5D14C9AA526A0E9682F4F21E91B1A36D35DBAD0789F5BB240FA3FAAE72C5A39F1543FA422C3B43w6I" TargetMode="External"/><Relationship Id="rId112" Type="http://schemas.openxmlformats.org/officeDocument/2006/relationships/hyperlink" Target="consultantplus://offline/ref=D8A0AEE59A9F8619B72A4A4504FB00FADAA540E70E685B12C2A9526A0E9682F4F21E91B1A36D35DBAD0789F5B9240FA3FAAE72C5A39F1543FA422C3B43w6I" TargetMode="External"/><Relationship Id="rId133" Type="http://schemas.openxmlformats.org/officeDocument/2006/relationships/hyperlink" Target="consultantplus://offline/ref=D8A0AEE59A9F8619B72A4A4504FB00FADAA540E70A6E5F13CEA40F6006CF8EF6F511CEA6A42439DAAD0789FDB77B0AB6EBF67EC6BF81165EE6402E43w8I" TargetMode="External"/><Relationship Id="rId138" Type="http://schemas.openxmlformats.org/officeDocument/2006/relationships/hyperlink" Target="consultantplus://offline/ref=D8A0AEE59A9F8619B72A4A4504FB00FADAA540E70E6E5E13CFAE526A0E9682F4F21E91B1A36D35DBAD0789F6BC240FA3FAAE72C5A39F1543FA422C3B43w6I" TargetMode="External"/><Relationship Id="rId16" Type="http://schemas.openxmlformats.org/officeDocument/2006/relationships/hyperlink" Target="consultantplus://offline/ref=D8A0AEE59A9F8619B72A4A4504FB00FADAA540E70E6F5911C2AE526A0E9682F4F21E91B1A36D35DBAD0789F5BE240FA3FAAE72C5A39F1543FA422C3B43w6I" TargetMode="External"/><Relationship Id="rId107" Type="http://schemas.openxmlformats.org/officeDocument/2006/relationships/hyperlink" Target="consultantplus://offline/ref=D8A0AEE59A9F8619B72A4A4504FB00FADAA540E70E6B5916CAA7526A0E9682F4F21E91B1A36D35DBAD0789F5B9240FA3FAAE72C5A39F1543FA422C3B43w6I" TargetMode="External"/><Relationship Id="rId11" Type="http://schemas.openxmlformats.org/officeDocument/2006/relationships/hyperlink" Target="consultantplus://offline/ref=D8A0AEE59A9F8619B72A4A4504FB00FADAA540E70E6E5E13CFAE526A0E9682F4F21E91B1A36D35DBAD0789F5B4240FA3FAAE72C5A39F1543FA422C3B43w6I" TargetMode="External"/><Relationship Id="rId32" Type="http://schemas.openxmlformats.org/officeDocument/2006/relationships/hyperlink" Target="consultantplus://offline/ref=D8A0AEE59A9F8619B72A4A4504FB00FADAA540E70E655816C3AE526A0E9682F4F21E91B1A36D35DBAD0788F4BC240FA3FAAE72C5A39F1543FA422C3B43w6I" TargetMode="External"/><Relationship Id="rId37" Type="http://schemas.openxmlformats.org/officeDocument/2006/relationships/hyperlink" Target="consultantplus://offline/ref=D8A0AEE59A9F8619B72A4A4504FB00FADAA540E70E6F5A10C9AB526A0E9682F4F21E91B1A36D35DBAD0789F5BC240FA3FAAE72C5A39F1543FA422C3B43w6I" TargetMode="External"/><Relationship Id="rId53" Type="http://schemas.openxmlformats.org/officeDocument/2006/relationships/hyperlink" Target="consultantplus://offline/ref=D8A0AEE59A9F8619B72A4A4504FB00FADAA540E70E695A11CAAA526A0E9682F4F21E91B1A36D35DBAD0789F4B5240FA3FAAE72C5A39F1543FA422C3B43w6I" TargetMode="External"/><Relationship Id="rId58" Type="http://schemas.openxmlformats.org/officeDocument/2006/relationships/hyperlink" Target="consultantplus://offline/ref=D8A0AEE59A9F8619B72A4A4504FB00FADAA540E70E6A5815C2AC526A0E9682F4F21E91B1A36D35DBAD0789F6B4240FA3FAAE72C5A39F1543FA422C3B43w6I" TargetMode="External"/><Relationship Id="rId74" Type="http://schemas.openxmlformats.org/officeDocument/2006/relationships/hyperlink" Target="consultantplus://offline/ref=D8A0AEE59A9F8619B72A4A4504FB00FADAA540E70E6A5210C3AE526A0E9682F4F21E91B1A36D35DBA40CDDA5F87A56F3BCE57FC7BF8315424Ew5I" TargetMode="External"/><Relationship Id="rId79" Type="http://schemas.openxmlformats.org/officeDocument/2006/relationships/hyperlink" Target="consultantplus://offline/ref=D8A0AEE59A9F8619B72A4A4504FB00FADAA540E70E6F5A10CCA9526A0E9682F4F21E91B1A36D35DBAD0789F4BB240FA3FAAE72C5A39F1543FA422C3B43w6I" TargetMode="External"/><Relationship Id="rId102" Type="http://schemas.openxmlformats.org/officeDocument/2006/relationships/hyperlink" Target="consultantplus://offline/ref=D8A0AEE59A9F8619B72A4A4504FB00FADAA540E70E685B12C2A9526A0E9682F4F21E91B1A36D35DBAD0789F5BD240FA3FAAE72C5A39F1543FA422C3B43w6I" TargetMode="External"/><Relationship Id="rId123" Type="http://schemas.openxmlformats.org/officeDocument/2006/relationships/hyperlink" Target="consultantplus://offline/ref=D8A0AEE59A9F8619B72A544812975FF1D0AB16EA0A6C514097FB543D51C684A1B25E97EDE829338EFC43DCF9BD2D45F2BDE57DC4A348w0I" TargetMode="External"/><Relationship Id="rId128" Type="http://schemas.openxmlformats.org/officeDocument/2006/relationships/hyperlink" Target="consultantplus://offline/ref=D8A0AEE59A9F8619B72A4A4504FB00FADAA540E70A6F5E1FCEA40F6006CF8EF6F511CEA6A42439DAAD078BF2B77B0AB6EBF67EC6BF81165EE6402E43w8I" TargetMode="External"/><Relationship Id="rId5" Type="http://schemas.openxmlformats.org/officeDocument/2006/relationships/hyperlink" Target="https://www.consultant.ru" TargetMode="External"/><Relationship Id="rId90" Type="http://schemas.openxmlformats.org/officeDocument/2006/relationships/hyperlink" Target="consultantplus://offline/ref=D8A0AEE59A9F8619B72A4A4504FB00FADAA540E70E695D16C8AC526A0E9682F4F21E91B1A36D35DBAD0789F5BC240FA3FAAE72C5A39F1543FA422C3B43w6I" TargetMode="External"/><Relationship Id="rId95" Type="http://schemas.openxmlformats.org/officeDocument/2006/relationships/hyperlink" Target="consultantplus://offline/ref=D8A0AEE59A9F8619B72A4A4504FB00FADAA540E70E6B5916CAA7526A0E9682F4F21E91B1A36D35DBAD0789F5BE240FA3FAAE72C5A39F1543FA422C3B43w6I" TargetMode="External"/><Relationship Id="rId22" Type="http://schemas.openxmlformats.org/officeDocument/2006/relationships/hyperlink" Target="consultantplus://offline/ref=D8A0AEE59A9F8619B72A4A4504FB00FADAA540E70E68521EC9A6526A0E9682F4F21E91B1A36D35DBAD0789F4BB240FA3FAAE72C5A39F1543FA422C3B43w6I" TargetMode="External"/><Relationship Id="rId27" Type="http://schemas.openxmlformats.org/officeDocument/2006/relationships/hyperlink" Target="consultantplus://offline/ref=D8A0AEE59A9F8619B72A4A4504FB00FADAA540E70A6F5E1FCEA40F6006CF8EF6F511CEA6A42439DAAD078BF4B77B0AB6EBF67EC6BF81165EE6402E43w8I" TargetMode="External"/><Relationship Id="rId43" Type="http://schemas.openxmlformats.org/officeDocument/2006/relationships/hyperlink" Target="consultantplus://offline/ref=D8A0AEE59A9F8619B72A4A4504FB00FADAA540E70E6C5B17C2A9526A0E9682F4F21E91B1A36D35DBAD0789F5B5240FA3FAAE72C5A39F1543FA422C3B43w6I" TargetMode="External"/><Relationship Id="rId48" Type="http://schemas.openxmlformats.org/officeDocument/2006/relationships/hyperlink" Target="consultantplus://offline/ref=D8A0AEE59A9F8619B72A544812975FF1D0A818EB0A6F514097FB543D51C684A1A05ECFE8E12B26DAAE198BF4BE42wEI" TargetMode="External"/><Relationship Id="rId64" Type="http://schemas.openxmlformats.org/officeDocument/2006/relationships/hyperlink" Target="consultantplus://offline/ref=D8A0AEE59A9F8619B72A544812975FF1D0AB16EA0A6C514097FB543D51C684A1A05ECFE8E12B26DAAE198BF4BE42wEI" TargetMode="External"/><Relationship Id="rId69" Type="http://schemas.openxmlformats.org/officeDocument/2006/relationships/hyperlink" Target="consultantplus://offline/ref=D8A0AEE59A9F8619B72A4A4504FB00FADAA540E70E6B521ECBA8526A0E9682F4F21E91B1A36D35DBAD0789F5BC240FA3FAAE72C5A39F1543FA422C3B43w6I" TargetMode="External"/><Relationship Id="rId113" Type="http://schemas.openxmlformats.org/officeDocument/2006/relationships/hyperlink" Target="consultantplus://offline/ref=D8A0AEE59A9F8619B72A4A4504FB00FADAA540E70E685B12C2A9526A0E9682F4F21E91B1A36D35DBAD0789F5BB240FA3FAAE72C5A39F1543FA422C3B43w6I" TargetMode="External"/><Relationship Id="rId118" Type="http://schemas.openxmlformats.org/officeDocument/2006/relationships/hyperlink" Target="consultantplus://offline/ref=D8A0AEE59A9F8619B72A4A4504FB00FADAA540E70E68521EC9A6526A0E9682F4F21E91B1A36D35DBAD0789F5B9240FA3FAAE72C5A39F1543FA422C3B43w6I" TargetMode="External"/><Relationship Id="rId134" Type="http://schemas.openxmlformats.org/officeDocument/2006/relationships/hyperlink" Target="consultantplus://offline/ref=D8A0AEE59A9F8619B72A4A4504FB00FADAA540E70E6A5F17CEAC526A0E9682F4F21E91B1A36D35DBAD0789FCB8240FA3FAAE72C5A39F1543FA422C3B43w6I" TargetMode="External"/><Relationship Id="rId139" Type="http://schemas.openxmlformats.org/officeDocument/2006/relationships/hyperlink" Target="consultantplus://offline/ref=D8A0AEE59A9F8619B72A4A4504FB00FADAA540E70E6C5215C2AA526A0E9682F4F21E91B1A36D35DBAD0789F5BD240FA3FAAE72C5A39F1543FA422C3B43w6I" TargetMode="External"/><Relationship Id="rId8" Type="http://schemas.openxmlformats.org/officeDocument/2006/relationships/hyperlink" Target="consultantplus://offline/ref=D8A0AEE59A9F8619B72A4A4504FB00FADAA540E70A6E5F13CEA40F6006CF8EF6F511CEA6A42439DAAD0789F3B77B0AB6EBF67EC6BF81165EE6402E43w8I" TargetMode="External"/><Relationship Id="rId51" Type="http://schemas.openxmlformats.org/officeDocument/2006/relationships/hyperlink" Target="consultantplus://offline/ref=D8A0AEE59A9F8619B72A4A4504FB00FADAA540E70E6F5911C2AE526A0E9682F4F21E91B1A36D35DBAD0789F5B8240FA3FAAE72C5A39F1543FA422C3B43w6I" TargetMode="External"/><Relationship Id="rId72" Type="http://schemas.openxmlformats.org/officeDocument/2006/relationships/hyperlink" Target="consultantplus://offline/ref=D8A0AEE59A9F8619B72A4A4504FB00FADAA540E70E6B521ECBA8526A0E9682F4F21E91B1A36D35DBAD0789F5BF240FA3FAAE72C5A39F1543FA422C3B43w6I" TargetMode="External"/><Relationship Id="rId80" Type="http://schemas.openxmlformats.org/officeDocument/2006/relationships/hyperlink" Target="consultantplus://offline/ref=D8A0AEE59A9F8619B72A544812975FF1D0AB16E20D64514097FB543D51C684A1A05ECFE8E12B26DAAE198BF4BE42wEI" TargetMode="External"/><Relationship Id="rId85" Type="http://schemas.openxmlformats.org/officeDocument/2006/relationships/hyperlink" Target="consultantplus://offline/ref=D8A0AEE59A9F8619B72A544812975FF1D0AB16E2086B514097FB543D51C684A1B25E97E4E02939D8A50CDDA5F87A56F3BCE57FC7BF8315424Ew5I" TargetMode="External"/><Relationship Id="rId93" Type="http://schemas.openxmlformats.org/officeDocument/2006/relationships/hyperlink" Target="consultantplus://offline/ref=D8A0AEE59A9F8619B72A4A4504FB00FADAA540E70E6B5916CAA7526A0E9682F4F21E91B1A36D35DBAD0789F4B5240FA3FAAE72C5A39F1543FA422C3B43w6I" TargetMode="External"/><Relationship Id="rId98" Type="http://schemas.openxmlformats.org/officeDocument/2006/relationships/hyperlink" Target="consultantplus://offline/ref=D8A0AEE59A9F8619B72A4A4504FB00FADAA540E70E685B12C2A9526A0E9682F4F21E91B1A36D35DBAD0789F5BC240FA3FAAE72C5A39F1543FA422C3B43w6I" TargetMode="External"/><Relationship Id="rId121" Type="http://schemas.openxmlformats.org/officeDocument/2006/relationships/hyperlink" Target="consultantplus://offline/ref=D8A0AEE59A9F8619B72A544812975FF1D0AB16EA0A6C514097FB543D51C684A1B25E97EDE829338EFC43DCF9BD2D45F2BDE57DC4A348w0I" TargetMode="External"/><Relationship Id="rId14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consultantplus://offline/ref=D8A0AEE59A9F8619B72A4A4504FB00FADAA540E70E6C5B17C2A9526A0E9682F4F21E91B1A36D35DBAD0789F5BA240FA3FAAE72C5A39F1543FA422C3B43w6I" TargetMode="External"/><Relationship Id="rId17" Type="http://schemas.openxmlformats.org/officeDocument/2006/relationships/hyperlink" Target="consultantplus://offline/ref=D8A0AEE59A9F8619B72A4A4504FB00FADAA540E70E685F14CEAA526A0E9682F4F21E91B1A36D35DBAD0788F1B5240FA3FAAE72C5A39F1543FA422C3B43w6I" TargetMode="External"/><Relationship Id="rId25" Type="http://schemas.openxmlformats.org/officeDocument/2006/relationships/hyperlink" Target="consultantplus://offline/ref=D8A0AEE59A9F8619B72A4A4504FB00FADAA540E70E6B521ECBA8526A0E9682F4F21E91B1A36D35DBAD0789F4BB240FA3FAAE72C5A39F1543FA422C3B43w6I" TargetMode="External"/><Relationship Id="rId33" Type="http://schemas.openxmlformats.org/officeDocument/2006/relationships/hyperlink" Target="consultantplus://offline/ref=D8A0AEE59A9F8619B72A4A4504FB00FADAA540E70E655816C3AE526A0E9682F4F21E91B1A36D35DBAD0789FCBC240FA3FAAE72C5A39F1543FA422C3B43w6I" TargetMode="External"/><Relationship Id="rId38" Type="http://schemas.openxmlformats.org/officeDocument/2006/relationships/hyperlink" Target="consultantplus://offline/ref=D8A0AEE59A9F8619B72A4A4504FB00FADAA540E70E6C5215C2AA526A0E9682F4F21E91B1A36D35DBAD0789F4B4240FA3FAAE72C5A39F1543FA422C3B43w6I" TargetMode="External"/><Relationship Id="rId46" Type="http://schemas.openxmlformats.org/officeDocument/2006/relationships/hyperlink" Target="consultantplus://offline/ref=D8A0AEE59A9F8619B72A544812975FF1D0AB17EA0969514097FB543D51C684A1A05ECFE8E12B26DAAE198BF4BE42wEI" TargetMode="External"/><Relationship Id="rId59" Type="http://schemas.openxmlformats.org/officeDocument/2006/relationships/hyperlink" Target="consultantplus://offline/ref=D8A0AEE59A9F8619B72A4A4504FB00FADAA540E70E6D5813CEAB526A0E9682F4F21E91B1A36D35DBAD0789F5BC240FA3FAAE72C5A39F1543FA422C3B43w6I" TargetMode="External"/><Relationship Id="rId67" Type="http://schemas.openxmlformats.org/officeDocument/2006/relationships/hyperlink" Target="consultantplus://offline/ref=D8A0AEE59A9F8619B72A4A4504FB00FADAA540E70E6B5D14C9AA526A0E9682F4F21E91B1A36D35DBAD0789F5BC240FA3FAAE72C5A39F1543FA422C3B43w6I" TargetMode="External"/><Relationship Id="rId103" Type="http://schemas.openxmlformats.org/officeDocument/2006/relationships/hyperlink" Target="consultantplus://offline/ref=D8A0AEE59A9F8619B72A4A4504FB00FADAA540E70E695D16C8AC526A0E9682F4F21E91B1A36D35DBAD0789F5B5240FA3FAAE72C5A39F1543FA422C3B43w6I" TargetMode="External"/><Relationship Id="rId108" Type="http://schemas.openxmlformats.org/officeDocument/2006/relationships/hyperlink" Target="consultantplus://offline/ref=D8A0AEE59A9F8619B72A4A4504FB00FADAA540E70E6B5916CAA7526A0E9682F4F21E91B1A36D35DBAD0789F5BB240FA3FAAE72C5A39F1543FA422C3B43w6I" TargetMode="External"/><Relationship Id="rId116" Type="http://schemas.openxmlformats.org/officeDocument/2006/relationships/hyperlink" Target="consultantplus://offline/ref=D8A0AEE59A9F8619B72A544812975FF1D0AB17EA0969514097FB543D51C684A1A05ECFE8E12B26DAAE198BF4BE42wEI" TargetMode="External"/><Relationship Id="rId124" Type="http://schemas.openxmlformats.org/officeDocument/2006/relationships/hyperlink" Target="consultantplus://offline/ref=D8A0AEE59A9F8619B72A544812975FF1D0AB16EA0A6C514097FB543D51C684A1B25E97EDE829338EFC43DCF9BD2D45F2BDE57DC4A348w0I" TargetMode="External"/><Relationship Id="rId129" Type="http://schemas.openxmlformats.org/officeDocument/2006/relationships/hyperlink" Target="consultantplus://offline/ref=D8A0AEE59A9F8619B72A4A4504FB00FADAA540E70A6E5F13CEA40F6006CF8EF6F511CEA6A42439DAAD0789FCB77B0AB6EBF67EC6BF81165EE6402E43w8I" TargetMode="External"/><Relationship Id="rId137" Type="http://schemas.openxmlformats.org/officeDocument/2006/relationships/hyperlink" Target="consultantplus://offline/ref=D8A0AEE59A9F8619B72A4A4504FB00FADAA540E70A6F5E1FCEA40F6006CF8EF6F511CEA6A42439DAAD078BFCB77B0AB6EBF67EC6BF81165EE6402E43w8I" TargetMode="External"/><Relationship Id="rId20" Type="http://schemas.openxmlformats.org/officeDocument/2006/relationships/hyperlink" Target="consultantplus://offline/ref=D8A0AEE59A9F8619B72A4A4504FB00FADAA540E70E695D16C8AC526A0E9682F4F21E91B1A36D35DBAD0789F4BB240FA3FAAE72C5A39F1543FA422C3B43w6I" TargetMode="External"/><Relationship Id="rId41" Type="http://schemas.openxmlformats.org/officeDocument/2006/relationships/hyperlink" Target="consultantplus://offline/ref=D8A0AEE59A9F8619B72A4A4504FB00FADAA540E70E655816C3AE526A0E9682F4F21E91B1A36D35DBAD0789F6BD240FA3FAAE72C5A39F1543FA422C3B43w6I" TargetMode="External"/><Relationship Id="rId54" Type="http://schemas.openxmlformats.org/officeDocument/2006/relationships/hyperlink" Target="consultantplus://offline/ref=D8A0AEE59A9F8619B72A4A4504FB00FADAA540E70E6F5911C2AE526A0E9682F4F21E91B1A36D35DBAD0789F5B4240FA3FAAE72C5A39F1543FA422C3B43w6I" TargetMode="External"/><Relationship Id="rId62" Type="http://schemas.openxmlformats.org/officeDocument/2006/relationships/hyperlink" Target="consultantplus://offline/ref=D8A0AEE59A9F8619B72A544812975FF1D0AB16E2086B514097FB543D51C684A1A05ECFE8E12B26DAAE198BF4BE42wEI" TargetMode="External"/><Relationship Id="rId70" Type="http://schemas.openxmlformats.org/officeDocument/2006/relationships/hyperlink" Target="consultantplus://offline/ref=D8A0AEE59A9F8619B72A4A4504FB00FADAA540E70E6B521ECBA8526A0E9682F4F21E91B1A36D35DBAD0789F5BD240FA3FAAE72C5A39F1543FA422C3B43w6I" TargetMode="External"/><Relationship Id="rId75" Type="http://schemas.openxmlformats.org/officeDocument/2006/relationships/hyperlink" Target="consultantplus://offline/ref=D8A0AEE59A9F8619B72A4A4504FB00FADAA540E70E6A5210C3AE526A0E9682F4F21E91B1A36D35DBAD078AF6BC240FA3FAAE72C5A39F1543FA422C3B43w6I" TargetMode="External"/><Relationship Id="rId83" Type="http://schemas.openxmlformats.org/officeDocument/2006/relationships/hyperlink" Target="consultantplus://offline/ref=D8A0AEE59A9F8619B72A544812975FF1D0AA1DEA0964514097FB543D51C684A1B25E97E4E02938DEA80CDDA5F87A56F3BCE57FC7BF8315424Ew5I" TargetMode="External"/><Relationship Id="rId88" Type="http://schemas.openxmlformats.org/officeDocument/2006/relationships/hyperlink" Target="consultantplus://offline/ref=D8A0AEE59A9F8619B72A544812975FF1D0AB16E2086B514097FB543D51C684A1B25E97E4E02939D8A50CDDA5F87A56F3BCE57FC7BF8315424Ew5I" TargetMode="External"/><Relationship Id="rId91" Type="http://schemas.openxmlformats.org/officeDocument/2006/relationships/hyperlink" Target="consultantplus://offline/ref=D8A0AEE59A9F8619B72A4A4504FB00FADAA540E70E695D16C8AC526A0E9682F4F21E91B1A36D35DBAD0789F5BD240FA3FAAE72C5A39F1543FA422C3B43w6I" TargetMode="External"/><Relationship Id="rId96" Type="http://schemas.openxmlformats.org/officeDocument/2006/relationships/hyperlink" Target="consultantplus://offline/ref=D8A0AEE59A9F8619B72A4A4504FB00FADAA540E70E6B5D14C9AA526A0E9682F4F21E91B1A36D35DBAD0789F6BC240FA3FAAE72C5A39F1543FA422C3B43w6I" TargetMode="External"/><Relationship Id="rId111" Type="http://schemas.openxmlformats.org/officeDocument/2006/relationships/hyperlink" Target="consultantplus://offline/ref=D8A0AEE59A9F8619B72A4A4504FB00FADAA540E70E68521EC9A6526A0E9682F4F21E91B1A36D35DBAD0789F5BE240FA3FAAE72C5A39F1543FA422C3B43w6I" TargetMode="External"/><Relationship Id="rId132" Type="http://schemas.openxmlformats.org/officeDocument/2006/relationships/hyperlink" Target="consultantplus://offline/ref=D8A0AEE59A9F8619B72A4A4504FB00FADAA540E70E6A5E17C2A8526A0E9682F4F21E91B1A36D35DBAD0789F6BD240FA3FAAE72C5A39F1543FA422C3B43w6I" TargetMode="External"/><Relationship Id="rId140" Type="http://schemas.openxmlformats.org/officeDocument/2006/relationships/hyperlink" Target="consultantplus://offline/ref=D8A0AEE59A9F8619B72A4A4504FB00FADAA540E70A6F5E1FCEA40F6006CF8EF6F511CEA6A42439DAAD078AF7B77B0AB6EBF67EC6BF81165EE6402E43w8I" TargetMode="External"/><Relationship Id="rId1" Type="http://schemas.openxmlformats.org/officeDocument/2006/relationships/styles" Target="styles.xml"/><Relationship Id="rId6" Type="http://schemas.openxmlformats.org/officeDocument/2006/relationships/hyperlink" Target="consultantplus://offline/ref=D8A0AEE59A9F8619B72A4A4504FB00FADAA540E70B6B5B15C2A40F6006CF8EF6F511CEB4A47C35DBAF1989F7A22D5BF04BwFI" TargetMode="External"/><Relationship Id="rId15" Type="http://schemas.openxmlformats.org/officeDocument/2006/relationships/hyperlink" Target="consultantplus://offline/ref=D8A0AEE59A9F8619B72A4A4504FB00FADAA540E70E6F5A10CCA9526A0E9682F4F21E91B1A36D35DBAD0789F4BB240FA3FAAE72C5A39F1543FA422C3B43w6I" TargetMode="External"/><Relationship Id="rId23" Type="http://schemas.openxmlformats.org/officeDocument/2006/relationships/hyperlink" Target="consultantplus://offline/ref=D8A0AEE59A9F8619B72A4A4504FB00FADAA540E70E6B5916CAA7526A0E9682F4F21E91B1A36D35DBAD0789F4BB240FA3FAAE72C5A39F1543FA422C3B43w6I" TargetMode="External"/><Relationship Id="rId28" Type="http://schemas.openxmlformats.org/officeDocument/2006/relationships/hyperlink" Target="consultantplus://offline/ref=D8A0AEE59A9F8619B72A4A4504FB00FADAA540E70A6F5E1FCEA40F6006CF8EF6F511CEA6A42439DAAD078BF7B77B0AB6EBF67EC6BF81165EE6402E43w8I" TargetMode="External"/><Relationship Id="rId36" Type="http://schemas.openxmlformats.org/officeDocument/2006/relationships/hyperlink" Target="consultantplus://offline/ref=D8A0AEE59A9F8619B72A4A4504FB00FADAA540E70E6F5A10C9AB526A0E9682F4F21E91B1A36D35DBAD0789F4B5240FA3FAAE72C5A39F1543FA422C3B43w6I" TargetMode="External"/><Relationship Id="rId49" Type="http://schemas.openxmlformats.org/officeDocument/2006/relationships/hyperlink" Target="consultantplus://offline/ref=D8A0AEE59A9F8619B72A4A4504FB00FADAA540E70E6F5911C2AE526A0E9682F4F21E91B1A36D35DBAD0789F5BF240FA3FAAE72C5A39F1543FA422C3B43w6I" TargetMode="External"/><Relationship Id="rId57" Type="http://schemas.openxmlformats.org/officeDocument/2006/relationships/hyperlink" Target="consultantplus://offline/ref=D8A0AEE59A9F8619B72A544812975FF1D0AB16E20D64514097FB543D51C684A1B25E97E7E42D338EFC43DCF9BD2D45F2BDE57DC4A348w0I" TargetMode="External"/><Relationship Id="rId106" Type="http://schemas.openxmlformats.org/officeDocument/2006/relationships/hyperlink" Target="consultantplus://offline/ref=D8A0AEE59A9F8619B72A4A4504FB00FADAA540E70E6B5916CAA7526A0E9682F4F21E91B1A36D35DBAD0789F5B4240FA3FAAE72C5A39F1543FA422C3B43w6I" TargetMode="External"/><Relationship Id="rId114" Type="http://schemas.openxmlformats.org/officeDocument/2006/relationships/hyperlink" Target="consultantplus://offline/ref=D8A0AEE59A9F8619B72A544812975FF1D0AB16E20D64514097FB543D51C684A1A05ECFE8E12B26DAAE198BF4BE42wEI" TargetMode="External"/><Relationship Id="rId119" Type="http://schemas.openxmlformats.org/officeDocument/2006/relationships/hyperlink" Target="consultantplus://offline/ref=D8A0AEE59A9F8619B72A4A4504FB00FADAA540E70E695D16C8AC526A0E9682F4F21E91B1A36D35DBAD0789F6BE240FA3FAAE72C5A39F1543FA422C3B43w6I" TargetMode="External"/><Relationship Id="rId127" Type="http://schemas.openxmlformats.org/officeDocument/2006/relationships/hyperlink" Target="consultantplus://offline/ref=D8A0AEE59A9F8619B72A4A4504FB00FADAA540E70A6E5F13CEA40F6006CF8EF6F511CEA6A42439DAAD0789FCB77B0AB6EBF67EC6BF81165EE6402E43w8I" TargetMode="External"/><Relationship Id="rId10" Type="http://schemas.openxmlformats.org/officeDocument/2006/relationships/hyperlink" Target="consultantplus://offline/ref=D8A0AEE59A9F8619B72A4A4504FB00FADAA540E70E6D5813CEAB526A0E9682F4F21E91B1A36D35DBAD0789F4BB240FA3FAAE72C5A39F1543FA422C3B43w6I" TargetMode="External"/><Relationship Id="rId31" Type="http://schemas.openxmlformats.org/officeDocument/2006/relationships/hyperlink" Target="consultantplus://offline/ref=D8A0AEE59A9F8619B72A4A4504FB00FADAA540E70E655816C3AE526A0E9682F4F21E91B1A36D35DBAD0789F5BD240FA3FAAE72C5A39F1543FA422C3B43w6I" TargetMode="External"/><Relationship Id="rId44" Type="http://schemas.openxmlformats.org/officeDocument/2006/relationships/hyperlink" Target="consultantplus://offline/ref=D8A0AEE59A9F8619B72A544812975FF1D0AB16E20D64514097FB543D51C684A1A05ECFE8E12B26DAAE198BF4BE42wEI" TargetMode="External"/><Relationship Id="rId52" Type="http://schemas.openxmlformats.org/officeDocument/2006/relationships/hyperlink" Target="consultantplus://offline/ref=D8A0AEE59A9F8619B72A4A4504FB00FADAA540E70E6F5911C2AE526A0E9682F4F21E91B1A36D35DBAD0789F5B9240FA3FAAE72C5A39F1543FA422C3B43w6I" TargetMode="External"/><Relationship Id="rId60" Type="http://schemas.openxmlformats.org/officeDocument/2006/relationships/hyperlink" Target="consultantplus://offline/ref=D8A0AEE59A9F8619B72A4A4504FB00FADAA540E70E6C5B17C2A9526A0E9682F4F21E91B1A36D35DBAD0789F6BE240FA3FAAE72C5A39F1543FA422C3B43w6I" TargetMode="External"/><Relationship Id="rId65" Type="http://schemas.openxmlformats.org/officeDocument/2006/relationships/hyperlink" Target="consultantplus://offline/ref=D8A0AEE59A9F8619B72A4A4504FB00FADAA540E70E6B5D14C9AA526A0E9682F4F21E91B1A36D35DBAD0789F4B4240FA3FAAE72C5A39F1543FA422C3B43w6I" TargetMode="External"/><Relationship Id="rId73" Type="http://schemas.openxmlformats.org/officeDocument/2006/relationships/hyperlink" Target="consultantplus://offline/ref=D8A0AEE59A9F8619B72A4A4504FB00FADAA540E70E6D5813CEAB526A0E9682F4F21E91B1A36D35DBAD0789F5BE240FA3FAAE72C5A39F1543FA422C3B43w6I" TargetMode="External"/><Relationship Id="rId78" Type="http://schemas.openxmlformats.org/officeDocument/2006/relationships/hyperlink" Target="consultantplus://offline/ref=D8A0AEE59A9F8619B72A544812975FF1D0AB16E20D64514097FB543D51C684A1B25E97E3E7226C8BE95284F5BE315BF1A0F97FC64Aw0I" TargetMode="External"/><Relationship Id="rId81" Type="http://schemas.openxmlformats.org/officeDocument/2006/relationships/hyperlink" Target="consultantplus://offline/ref=D8A0AEE59A9F8619B72A4A4504FB00FADAA540E70E685F14CEAA526A0E9682F4F21E91B1A36D35DBAD0788F1B5240FA3FAAE72C5A39F1543FA422C3B43w6I" TargetMode="External"/><Relationship Id="rId86" Type="http://schemas.openxmlformats.org/officeDocument/2006/relationships/hyperlink" Target="consultantplus://offline/ref=D8A0AEE59A9F8619B72A4A4504FB00FADAA540E70E6B5D14C9AA526A0E9682F4F21E91B1A36D35DBAD0789F5B8240FA3FAAE72C5A39F1543FA422C3B43w6I" TargetMode="External"/><Relationship Id="rId94" Type="http://schemas.openxmlformats.org/officeDocument/2006/relationships/hyperlink" Target="consultantplus://offline/ref=D8A0AEE59A9F8619B72A4A4504FB00FADAA540E70E6B5916CAA7526A0E9682F4F21E91B1A36D35DBAD0789F5BC240FA3FAAE72C5A39F1543FA422C3B43w6I" TargetMode="External"/><Relationship Id="rId99" Type="http://schemas.openxmlformats.org/officeDocument/2006/relationships/hyperlink" Target="consultantplus://offline/ref=D8A0AEE59A9F8619B72A4A4504FB00FADAA540E70E695D16C8AC526A0E9682F4F21E91B1A36D35DBAD0789F5BE240FA3FAAE72C5A39F1543FA422C3B43w6I" TargetMode="External"/><Relationship Id="rId101" Type="http://schemas.openxmlformats.org/officeDocument/2006/relationships/hyperlink" Target="consultantplus://offline/ref=D8A0AEE59A9F8619B72A4A4504FB00FADAA540E70E6B5D14C9AA526A0E9682F4F21E91B1A36D35DBAD0789F6BE240FA3FAAE72C5A39F1543FA422C3B43w6I" TargetMode="External"/><Relationship Id="rId122" Type="http://schemas.openxmlformats.org/officeDocument/2006/relationships/hyperlink" Target="consultantplus://offline/ref=D8A0AEE59A9F8619B72A544812975FF1D0AB16EA0A6C514097FB543D51C684A1B25E97EDE829338EFC43DCF9BD2D45F2BDE57DC4A348w0I" TargetMode="External"/><Relationship Id="rId130" Type="http://schemas.openxmlformats.org/officeDocument/2006/relationships/hyperlink" Target="consultantplus://offline/ref=D8A0AEE59A9F8619B72A4A4504FB00FADAA540E70E6C5B17C2A9526A0E9682F4F21E91B1A36D35DBAD0789F6BF240FA3FAAE72C5A39F1543FA422C3B43w6I" TargetMode="External"/><Relationship Id="rId135" Type="http://schemas.openxmlformats.org/officeDocument/2006/relationships/hyperlink" Target="consultantplus://offline/ref=D8A0AEE59A9F8619B72A4A4504FB00FADAA540E70E6A5E17C2A8526A0E9682F4F21E91B1A36D35DBAD0789F6BE240FA3FAAE72C5A39F1543FA422C3B43w6I" TargetMode="External"/><Relationship Id="rId14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D8A0AEE59A9F8619B72A4A4504FB00FADAA540E70E655816C3AE526A0E9682F4F21E91B1A36D35DBAD0789F3BB240FA3FAAE72C5A39F1543FA422C3B43w6I" TargetMode="External"/><Relationship Id="rId13" Type="http://schemas.openxmlformats.org/officeDocument/2006/relationships/hyperlink" Target="consultantplus://offline/ref=D8A0AEE59A9F8619B72A4A4504FB00FADAA540E70E6C5215C2AA526A0E9682F4F21E91B1A36D35DBAD0789F4BB240FA3FAAE72C5A39F1543FA422C3B43w6I" TargetMode="External"/><Relationship Id="rId18" Type="http://schemas.openxmlformats.org/officeDocument/2006/relationships/hyperlink" Target="consultantplus://offline/ref=D8A0AEE59A9F8619B72A4A4504FB00FADAA540E70E6A5E17C2A8526A0E9682F4F21E91B1A36D35DBAD0789F6BC240FA3FAAE72C5A39F1543FA422C3B43w6I" TargetMode="External"/><Relationship Id="rId39" Type="http://schemas.openxmlformats.org/officeDocument/2006/relationships/hyperlink" Target="consultantplus://offline/ref=D8A0AEE59A9F8619B72A4A4504FB00FADAA540E70E655816C3AE526A0E9682F4F21E91B1A36D35DBAD0789F5BC240FA3FAAE72C5A39F1543FA422C3B43w6I" TargetMode="External"/><Relationship Id="rId109" Type="http://schemas.openxmlformats.org/officeDocument/2006/relationships/hyperlink" Target="consultantplus://offline/ref=D8A0AEE59A9F8619B72A4A4504FB00FADAA540E70E6B5D14C9AA526A0E9682F4F21E91B1A36D35DBAD0789F6BF240FA3FAAE72C5A39F1543FA422C3B43w6I" TargetMode="External"/><Relationship Id="rId34" Type="http://schemas.openxmlformats.org/officeDocument/2006/relationships/hyperlink" Target="consultantplus://offline/ref=D8A0AEE59A9F8619B72A4A4504FB00FADAA540E70E6E5E13CFAE526A0E9682F4F21E91B1A36D35DBAD0789F5B5240FA3FAAE72C5A39F1543FA422C3B43w6I" TargetMode="External"/><Relationship Id="rId50" Type="http://schemas.openxmlformats.org/officeDocument/2006/relationships/hyperlink" Target="consultantplus://offline/ref=D8A0AEE59A9F8619B72A4A4504FB00FADAA540E70E6F5A10C9AB526A0E9682F4F21E91B1A36D35DBAD0789F5BE240FA3FAAE72C5A39F1543FA422C3B43w6I" TargetMode="External"/><Relationship Id="rId55" Type="http://schemas.openxmlformats.org/officeDocument/2006/relationships/hyperlink" Target="consultantplus://offline/ref=D8A0AEE59A9F8619B72A4A4504FB00FADAA540E70E695A11CAAA526A0E9682F4F21E91B1A36D35DBAD0789F5BD240FA3FAAE72C5A39F1543FA422C3B43w6I" TargetMode="External"/><Relationship Id="rId76" Type="http://schemas.openxmlformats.org/officeDocument/2006/relationships/hyperlink" Target="consultantplus://offline/ref=D8A0AEE59A9F8619B72A4A4504FB00FADAA540E70E6A5210C3AE526A0E9682F4F21E91B1A36D35DBAD078AF6BE240FA3FAAE72C5A39F1543FA422C3B43w6I" TargetMode="External"/><Relationship Id="rId97" Type="http://schemas.openxmlformats.org/officeDocument/2006/relationships/hyperlink" Target="consultantplus://offline/ref=D8A0AEE59A9F8619B72A4A4504FB00FADAA540E70E685B12C2A9526A0E9682F4F21E91B1A36D35DBAD0789F5BC240FA3FAAE72C5A39F1543FA422C3B43w6I" TargetMode="External"/><Relationship Id="rId104" Type="http://schemas.openxmlformats.org/officeDocument/2006/relationships/hyperlink" Target="consultantplus://offline/ref=D8A0AEE59A9F8619B72A4A4504FB00FADAA540E70E68521EC9A6526A0E9682F4F21E91B1A36D35DBAD0789F5BC240FA3FAAE72C5A39F1543FA422C3B43w6I" TargetMode="External"/><Relationship Id="rId120" Type="http://schemas.openxmlformats.org/officeDocument/2006/relationships/hyperlink" Target="consultantplus://offline/ref=D8A0AEE59A9F8619B72A4A4504FB00FADAA540E70E6B521ECBA8526A0E9682F4F21E91B1A36D35DBAD0789F5B9240FA3FAAE72C5A39F1543FA422C3B43w6I" TargetMode="External"/><Relationship Id="rId125" Type="http://schemas.openxmlformats.org/officeDocument/2006/relationships/hyperlink" Target="consultantplus://offline/ref=D8A0AEE59A9F8619B72A4A4504FB00FADAA540E70E6B521ECBA8526A0E9682F4F21E91B1A36D35DBAD0789F5BA240FA3FAAE72C5A39F1543FA422C3B43w6I" TargetMode="External"/><Relationship Id="rId141" Type="http://schemas.openxmlformats.org/officeDocument/2006/relationships/hyperlink" Target="consultantplus://offline/ref=D8A0AEE59A9F8619B72A4A4504FB00FADAA540E70E655816C3AE526A0E9682F4F21E91B1A36D35DBAD0789FCBA240FA3FAAE72C5A39F1543FA422C3B43w6I" TargetMode="External"/><Relationship Id="rId7" Type="http://schemas.openxmlformats.org/officeDocument/2006/relationships/hyperlink" Target="consultantplus://offline/ref=D8A0AEE59A9F8619B72A4A4504FB00FADAA540E70A6F5E1FCEA40F6006CF8EF6F511CEA6A42439DAAD0788FDB77B0AB6EBF67EC6BF81165EE6402E43w8I" TargetMode="External"/><Relationship Id="rId71" Type="http://schemas.openxmlformats.org/officeDocument/2006/relationships/hyperlink" Target="consultantplus://offline/ref=D8A0AEE59A9F8619B72A4A4504FB00FADAA540E70E6B521ECBA8526A0E9682F4F21E91B1A36D35DBAD0789F5BE240FA3FAAE72C5A39F1543FA422C3B43w6I" TargetMode="External"/><Relationship Id="rId92" Type="http://schemas.openxmlformats.org/officeDocument/2006/relationships/hyperlink" Target="consultantplus://offline/ref=D8A0AEE59A9F8619B72A4A4504FB00FADAA540E70E68521EC9A6526A0E9682F4F21E91B1A36D35DBAD0789F4B4240FA3FAAE72C5A39F1543FA422C3B43w6I" TargetMode="External"/><Relationship Id="rId2" Type="http://schemas.microsoft.com/office/2007/relationships/stylesWithEffects" Target="stylesWithEffects.xml"/><Relationship Id="rId29" Type="http://schemas.openxmlformats.org/officeDocument/2006/relationships/hyperlink" Target="consultantplus://offline/ref=D8A0AEE59A9F8619B72A4A4504FB00FADAA540E70E655816C3AE526A0E9682F4F21E91B1A36D35DBAD0789F3B4240FA3FAAE72C5A39F1543FA422C3B43w6I" TargetMode="External"/><Relationship Id="rId24" Type="http://schemas.openxmlformats.org/officeDocument/2006/relationships/hyperlink" Target="consultantplus://offline/ref=D8A0AEE59A9F8619B72A4A4504FB00FADAA540E70E6B5D14C9AA526A0E9682F4F21E91B1A36D35DBAD0789F4BB240FA3FAAE72C5A39F1543FA422C3B43w6I" TargetMode="External"/><Relationship Id="rId40" Type="http://schemas.openxmlformats.org/officeDocument/2006/relationships/hyperlink" Target="consultantplus://offline/ref=D8A0AEE59A9F8619B72A4A4504FB00FADAA540E70E655816C3AE526A0E9682F4F21E91B1A36D35DBAD0789F5B5240FA3FAAE72C5A39F1543FA422C3B43w6I" TargetMode="External"/><Relationship Id="rId45" Type="http://schemas.openxmlformats.org/officeDocument/2006/relationships/hyperlink" Target="consultantplus://offline/ref=D8A0AEE59A9F8619B72A544812975FF1D0AB16E2086B514097FB543D51C684A1A05ECFE8E12B26DAAE198BF4BE42wEI" TargetMode="External"/><Relationship Id="rId66" Type="http://schemas.openxmlformats.org/officeDocument/2006/relationships/hyperlink" Target="consultantplus://offline/ref=D8A0AEE59A9F8619B72A544812975FF1D0AB16EA0A6C514097FB543D51C684A1B25E97EDE829338EFC43DCF9BD2D45F2BDE57DC4A348w0I" TargetMode="External"/><Relationship Id="rId87" Type="http://schemas.openxmlformats.org/officeDocument/2006/relationships/hyperlink" Target="consultantplus://offline/ref=D8A0AEE59A9F8619B72A4A4504FB00FADAA540E70E695D16C8AC526A0E9682F4F21E91B1A36D35DBAD0789F4B5240FA3FAAE72C5A39F1543FA422C3B43w6I" TargetMode="External"/><Relationship Id="rId110" Type="http://schemas.openxmlformats.org/officeDocument/2006/relationships/hyperlink" Target="consultantplus://offline/ref=D8A0AEE59A9F8619B72A4A4504FB00FADAA540E70E695D16C8AC526A0E9682F4F21E91B1A36D35DBAD0789F6BD240FA3FAAE72C5A39F1543FA422C3B43w6I" TargetMode="External"/><Relationship Id="rId115" Type="http://schemas.openxmlformats.org/officeDocument/2006/relationships/hyperlink" Target="consultantplus://offline/ref=D8A0AEE59A9F8619B72A544812975FF1D0AB16E2086B514097FB543D51C684A1A05ECFE8E12B26DAAE198BF4BE42wEI" TargetMode="External"/><Relationship Id="rId131" Type="http://schemas.openxmlformats.org/officeDocument/2006/relationships/hyperlink" Target="consultantplus://offline/ref=D8A0AEE59A9F8619B72A4A4504FB00FADAA540E70E6C5215C2AA526A0E9682F4F21E91B1A36D35DBAD0789F5BC240FA3FAAE72C5A39F1543FA422C3B43w6I" TargetMode="External"/><Relationship Id="rId136" Type="http://schemas.openxmlformats.org/officeDocument/2006/relationships/hyperlink" Target="consultantplus://offline/ref=D8A0AEE59A9F8619B72A4A4504FB00FADAA540E70E6A5E17C2A8526A0E9682F4F21E91B1A36D35DBAD0789F6BF240FA3FAAE72C5A39F1543FA422C3B43w6I" TargetMode="External"/><Relationship Id="rId61" Type="http://schemas.openxmlformats.org/officeDocument/2006/relationships/hyperlink" Target="consultantplus://offline/ref=D8A0AEE59A9F8619B72A544812975FF1D0AB16E20D64514097FB543D51C684A1A05ECFE8E12B26DAAE198BF4BE42wEI" TargetMode="External"/><Relationship Id="rId82" Type="http://schemas.openxmlformats.org/officeDocument/2006/relationships/hyperlink" Target="consultantplus://offline/ref=D8A0AEE59A9F8619B72A4A4504FB00FADAA540E70E695A11CAAA526A0E9682F4F21E91B1A36D35DBAD0789F5BE240FA3FAAE72C5A39F1543FA422C3B43w6I" TargetMode="External"/><Relationship Id="rId19" Type="http://schemas.openxmlformats.org/officeDocument/2006/relationships/hyperlink" Target="consultantplus://offline/ref=D8A0AEE59A9F8619B72A4A4504FB00FADAA540E70E695A11CAAA526A0E9682F4F21E91B1A36D35DBAD0789F4BB240FA3FAAE72C5A39F1543FA422C3B43w6I" TargetMode="External"/><Relationship Id="rId14" Type="http://schemas.openxmlformats.org/officeDocument/2006/relationships/hyperlink" Target="consultantplus://offline/ref=D8A0AEE59A9F8619B72A4A4504FB00FADAA540E70E6F5A10C9AB526A0E9682F4F21E91B1A36D35DBAD0789F4BB240FA3FAAE72C5A39F1543FA422C3B43w6I" TargetMode="External"/><Relationship Id="rId30" Type="http://schemas.openxmlformats.org/officeDocument/2006/relationships/hyperlink" Target="consultantplus://offline/ref=D8A0AEE59A9F8619B72A4A4504FB00FADAA540E70A6F5E1FCEA40F6006CF8EF6F511CEA6A42439DAAD078BF0B77B0AB6EBF67EC6BF81165EE6402E43w8I" TargetMode="External"/><Relationship Id="rId35" Type="http://schemas.openxmlformats.org/officeDocument/2006/relationships/hyperlink" Target="consultantplus://offline/ref=D8A0AEE59A9F8619B72A4A4504FB00FADAA540E70E6C5B17C2A9526A0E9682F4F21E91B1A36D35DBAD0789F5BB240FA3FAAE72C5A39F1543FA422C3B43w6I" TargetMode="External"/><Relationship Id="rId56" Type="http://schemas.openxmlformats.org/officeDocument/2006/relationships/hyperlink" Target="consultantplus://offline/ref=D8A0AEE59A9F8619B72A544812975FF1D0AB16E20D64514097FB543D51C684A1B25E97E7E321338EFC43DCF9BD2D45F2BDE57DC4A348w0I" TargetMode="External"/><Relationship Id="rId77" Type="http://schemas.openxmlformats.org/officeDocument/2006/relationships/hyperlink" Target="consultantplus://offline/ref=D8A0AEE59A9F8619B72A544812975FF1D0AB16E20D64514097FB543D51C684A1B25E97E3E1226C8BE95284F5BE315BF1A0F97FC64Aw0I" TargetMode="External"/><Relationship Id="rId100" Type="http://schemas.openxmlformats.org/officeDocument/2006/relationships/hyperlink" Target="consultantplus://offline/ref=D8A0AEE59A9F8619B72A4A4504FB00FADAA540E70E695D16C8AC526A0E9682F4F21E91B1A36D35DBAD0789F5BA240FA3FAAE72C5A39F1543FA422C3B43w6I" TargetMode="External"/><Relationship Id="rId105" Type="http://schemas.openxmlformats.org/officeDocument/2006/relationships/hyperlink" Target="consultantplus://offline/ref=D8A0AEE59A9F8619B72A4A4504FB00FADAA540E70E6B5916CAA7526A0E9682F4F21E91B1A36D35DBAD0789F5B8240FA3FAAE72C5A39F1543FA422C3B43w6I" TargetMode="External"/><Relationship Id="rId126" Type="http://schemas.openxmlformats.org/officeDocument/2006/relationships/hyperlink" Target="consultantplus://offline/ref=D8A0AEE59A9F8619B72A4A4504FB00FADAA540E70E68521EC9A6526A0E9682F4F21E91B1A36D35DBAD0789F5BA240FA3FAAE72C5A39F1543FA422C3B43w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11181</Words>
  <Characters>63735</Characters>
  <Application>Microsoft Office Word</Application>
  <DocSecurity>0</DocSecurity>
  <Lines>531</Lines>
  <Paragraphs>149</Paragraphs>
  <ScaleCrop>false</ScaleCrop>
  <Company>МОиН Челябинской области</Company>
  <LinksUpToDate>false</LinksUpToDate>
  <CharactersWithSpaces>74767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ПользовательПК12</dc:creator>
  <cp:keywords/>
  <dc:description/>
  <cp:lastModifiedBy>ПользовательПК12</cp:lastModifiedBy>
  <cp:revision>3</cp:revision>
  <dcterms:created xsi:type="dcterms:W3CDTF">2021-03-12T08:48:00Z</dcterms:created>
  <dcterms:modified xsi:type="dcterms:W3CDTF">2021-03-12T08:49:00Z</dcterms:modified>
</cp:coreProperties>
</file>