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6"/>
        <w:gridCol w:w="7286"/>
      </w:tblGrid>
      <w:tr w:rsidR="00E934CB">
        <w:tc>
          <w:tcPr>
            <w:tcW w:w="7286" w:type="dxa"/>
          </w:tcPr>
          <w:p w:rsidR="00E934CB" w:rsidRDefault="00E93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bookmarkStart w:id="0" w:name="_GoBack"/>
            <w:bookmarkEnd w:id="0"/>
            <w:r>
              <w:rPr>
                <w:rFonts w:ascii="Calibri" w:hAnsi="Calibri" w:cs="Calibri"/>
              </w:rPr>
              <w:t>30 декабря 2001 года</w:t>
            </w:r>
          </w:p>
        </w:tc>
        <w:tc>
          <w:tcPr>
            <w:tcW w:w="7286" w:type="dxa"/>
          </w:tcPr>
          <w:p w:rsidR="00E934CB" w:rsidRDefault="00E93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 195-ФЗ</w:t>
            </w:r>
          </w:p>
        </w:tc>
      </w:tr>
    </w:tbl>
    <w:p w:rsidR="00E934CB" w:rsidRDefault="00E934CB" w:rsidP="00E934CB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E934CB" w:rsidRDefault="00E934CB" w:rsidP="00E934C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E934CB" w:rsidRDefault="00E934CB" w:rsidP="00E934C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РОССИЙСКАЯ ФЕДЕРАЦИЯ</w:t>
      </w:r>
    </w:p>
    <w:p w:rsidR="00E934CB" w:rsidRDefault="00E934CB" w:rsidP="00E934C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E934CB" w:rsidRDefault="00E934CB" w:rsidP="00E934C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КОДЕКС РОССИЙСКОЙ ФЕДЕРАЦИИ</w:t>
      </w:r>
    </w:p>
    <w:p w:rsidR="00E934CB" w:rsidRDefault="00E934CB" w:rsidP="00E934C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АДМИНИСТРАТИВНЫХ ПРАВОНАРУШЕНИЯХ</w:t>
      </w:r>
    </w:p>
    <w:p w:rsidR="00E934CB" w:rsidRDefault="00E934CB" w:rsidP="00E934C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934CB" w:rsidRDefault="00E934CB" w:rsidP="00E934C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Принят</w:t>
      </w:r>
    </w:p>
    <w:p w:rsidR="00E934CB" w:rsidRDefault="00E934CB" w:rsidP="00E934C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E934CB" w:rsidRDefault="00E934CB" w:rsidP="00E934C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20 декабря 2001 года</w:t>
      </w:r>
    </w:p>
    <w:p w:rsidR="00E934CB" w:rsidRDefault="00E934CB" w:rsidP="00E934C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934CB" w:rsidRDefault="00E934CB" w:rsidP="00E934C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:rsidR="00E934CB" w:rsidRDefault="00E934CB" w:rsidP="00E934C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Советом Федерации</w:t>
      </w:r>
    </w:p>
    <w:p w:rsidR="00E934CB" w:rsidRDefault="00E934CB" w:rsidP="00E934C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26 декабря 2001 года</w:t>
      </w:r>
    </w:p>
    <w:p w:rsidR="00E934CB" w:rsidRDefault="00E934CB" w:rsidP="00E934C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934CB" w:rsidRDefault="00E934CB" w:rsidP="00E934C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Статья 19.29. Незаконное привлечение к трудовой деятельности либо к выполнению работ или оказанию услуг государственного или муниципального </w:t>
      </w:r>
      <w:proofErr w:type="gramStart"/>
      <w:r>
        <w:rPr>
          <w:rFonts w:ascii="Calibri" w:hAnsi="Calibri" w:cs="Calibri"/>
          <w:b/>
          <w:bCs/>
        </w:rPr>
        <w:t>служащего</w:t>
      </w:r>
      <w:proofErr w:type="gramEnd"/>
      <w:r>
        <w:rPr>
          <w:rFonts w:ascii="Calibri" w:hAnsi="Calibri" w:cs="Calibri"/>
          <w:b/>
          <w:bCs/>
        </w:rPr>
        <w:t xml:space="preserve"> либо бывшего государственного или муниципального служащего</w:t>
      </w:r>
    </w:p>
    <w:p w:rsidR="00E934CB" w:rsidRDefault="00E934CB" w:rsidP="00E934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21.11.2011 N 329-ФЗ)</w:t>
      </w:r>
    </w:p>
    <w:p w:rsidR="00E934CB" w:rsidRDefault="00E934CB" w:rsidP="00E934CB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6"/>
        <w:gridCol w:w="113"/>
      </w:tblGrid>
      <w:tr w:rsidR="00E934CB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934CB" w:rsidRDefault="00E93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934CB" w:rsidRDefault="00E93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934CB" w:rsidRDefault="00E934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392C69"/>
              </w:rPr>
            </w:pPr>
            <w:r>
              <w:rPr>
                <w:rFonts w:ascii="Calibri" w:hAnsi="Calibri" w:cs="Calibri"/>
                <w:color w:val="392C69"/>
              </w:rPr>
              <w:t>Перспективы и риски споров в суде общей юрисдикции. Ситуации, связанные со ст. 19.29. КоАП РФ</w:t>
            </w:r>
          </w:p>
          <w:p w:rsidR="00E934CB" w:rsidRDefault="00E934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392C69"/>
              </w:rPr>
            </w:pPr>
            <w:r>
              <w:rPr>
                <w:rFonts w:ascii="Calibri" w:hAnsi="Calibri" w:cs="Calibri"/>
                <w:color w:val="392C69"/>
              </w:rPr>
              <w:t xml:space="preserve">- </w:t>
            </w:r>
            <w:hyperlink r:id="rId5" w:history="1">
              <w:r>
                <w:rPr>
                  <w:rFonts w:ascii="Calibri" w:hAnsi="Calibri" w:cs="Calibri"/>
                  <w:color w:val="0000FF"/>
                </w:rPr>
                <w:t>Организация (должностное лицо) оспаривает привлечение к ответственности за незаконное привлечение к трудовой деятельности либо к выполнению работ (оказанию услуг) государственного или муниципального служащего</w:t>
              </w:r>
            </w:hyperlink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934CB" w:rsidRDefault="00E934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392C69"/>
              </w:rPr>
            </w:pPr>
          </w:p>
        </w:tc>
      </w:tr>
    </w:tbl>
    <w:p w:rsidR="00E934CB" w:rsidRDefault="00E934CB" w:rsidP="00E934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934CB" w:rsidRDefault="000F608F" w:rsidP="00E934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6" w:history="1">
        <w:r w:rsidR="00E934CB">
          <w:rPr>
            <w:rFonts w:ascii="Calibri" w:hAnsi="Calibri" w:cs="Calibri"/>
            <w:color w:val="0000FF"/>
          </w:rPr>
          <w:t>Привлечение</w:t>
        </w:r>
      </w:hyperlink>
      <w:r w:rsidR="00E934CB">
        <w:rPr>
          <w:rFonts w:ascii="Calibri" w:hAnsi="Calibri" w:cs="Calibri"/>
        </w:rPr>
        <w:t xml:space="preserve">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или муниципального служащего, замещающего должность, включенную в </w:t>
      </w:r>
      <w:hyperlink r:id="rId7" w:history="1">
        <w:r w:rsidR="00E934CB">
          <w:rPr>
            <w:rFonts w:ascii="Calibri" w:hAnsi="Calibri" w:cs="Calibri"/>
            <w:color w:val="0000FF"/>
          </w:rPr>
          <w:t>перечень</w:t>
        </w:r>
      </w:hyperlink>
      <w:r w:rsidR="00E934CB">
        <w:rPr>
          <w:rFonts w:ascii="Calibri" w:hAnsi="Calibri" w:cs="Calibri"/>
        </w:rPr>
        <w:t xml:space="preserve">, установленный нормативными правовыми актами, либо бывшего государственного или муниципального служащего, замещавшего такую должность, с нарушением требований, предусмотренных Федеральным </w:t>
      </w:r>
      <w:hyperlink r:id="rId8" w:history="1">
        <w:r w:rsidR="00E934CB">
          <w:rPr>
            <w:rFonts w:ascii="Calibri" w:hAnsi="Calibri" w:cs="Calibri"/>
            <w:color w:val="0000FF"/>
          </w:rPr>
          <w:t>законом</w:t>
        </w:r>
      </w:hyperlink>
      <w:r w:rsidR="00E934CB">
        <w:rPr>
          <w:rFonts w:ascii="Calibri" w:hAnsi="Calibri" w:cs="Calibri"/>
        </w:rPr>
        <w:t xml:space="preserve"> от 25 декабря 2008 года N 273-ФЗ "О противодействии коррупции", -</w:t>
      </w:r>
    </w:p>
    <w:p w:rsidR="00E934CB" w:rsidRDefault="00E934CB" w:rsidP="00E934C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влечет наложение административного штрафа на граждан в размере от двух тысяч до четырех тысяч рублей; на </w:t>
      </w:r>
      <w:hyperlink r:id="rId9" w:history="1">
        <w:r>
          <w:rPr>
            <w:rFonts w:ascii="Calibri" w:hAnsi="Calibri" w:cs="Calibri"/>
            <w:color w:val="0000FF"/>
          </w:rPr>
          <w:t>должностных лиц</w:t>
        </w:r>
      </w:hyperlink>
      <w:r>
        <w:rPr>
          <w:rFonts w:ascii="Calibri" w:hAnsi="Calibri" w:cs="Calibri"/>
        </w:rPr>
        <w:t xml:space="preserve"> - от двадцати тысяч до пятидесяти тысяч рублей; на юридических лиц - от ста тысяч до пятисот тысяч рублей.</w:t>
      </w:r>
    </w:p>
    <w:p w:rsidR="00116D28" w:rsidRPr="00E934CB" w:rsidRDefault="00116D28" w:rsidP="00E934CB"/>
    <w:sectPr w:rsidR="00116D28" w:rsidRPr="00E934CB" w:rsidSect="00CE3DA7">
      <w:pgSz w:w="16840" w:h="11906"/>
      <w:pgMar w:top="991" w:right="1134" w:bottom="85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69F"/>
    <w:rsid w:val="000F608F"/>
    <w:rsid w:val="00116D28"/>
    <w:rsid w:val="0088369F"/>
    <w:rsid w:val="008F7FE3"/>
    <w:rsid w:val="00E9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E41A857-D99E-4E46-890E-6F52E7DA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7F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F7F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7F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7F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F7FE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F7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2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3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6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0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5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703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0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1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73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79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72C21BC054A23FA6D5087E7F70EE4B1269708675D7C66B9B8FEF67F39C8FEE6DAC85243B9C9FEDA262D1377DBF12E763784649j8o9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272C21BC054A23FA6D5087E7F70EE4B1769778879DCC66B9B8FEF67F39C8FEE6DAC85263897CBBCE13C886438F41FE77C644649959E437Ej3o3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272C21BC054A23FA6D5087E7F70EE4B1269758879DDC66B9B8FEF67F39C8FEE6DAC85263F96C8B7B266986071A313FB7D7858498B9Ej4o1F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9272C21BC054A23FA6D5146D7B04CA4D4864728C77D49B6193D6E365F493D0EB6ABD85253989CBBEF835DC37j7oEF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9272C21BC054A23FA6D5087E7F70EE4B1269718D70D8C66B9B8FEF67F39C8FEE6DAC85263897C9B8E03C886438F41FE77C644649959E437Ej3o3F" TargetMode="External"/><Relationship Id="rId9" Type="http://schemas.openxmlformats.org/officeDocument/2006/relationships/hyperlink" Target="consultantplus://offline/ref=9272C21BC054A23FA6D5087E7F70EE4B14697D8F74D7C66B9B8FEF67F39C8FEE6DAC85263897CBB9EF3C886438F41FE77C644649959E437Ej3o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МОиН Челябинской области</Company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ПользовательПК14</dc:creator>
  <cp:keywords/>
  <dc:description/>
  <cp:lastModifiedBy>Ольга</cp:lastModifiedBy>
  <cp:revision>2</cp:revision>
  <dcterms:created xsi:type="dcterms:W3CDTF">2022-02-21T08:57:00Z</dcterms:created>
  <dcterms:modified xsi:type="dcterms:W3CDTF">2022-02-21T08:57:00Z</dcterms:modified>
</cp:coreProperties>
</file>