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1523" w:rsidRDefault="00931523" w:rsidP="00931523">
      <w:pPr>
        <w:autoSpaceDE w:val="0"/>
        <w:autoSpaceDN w:val="0"/>
        <w:adjustRightInd w:val="0"/>
        <w:spacing w:after="0" w:line="240" w:lineRule="auto"/>
        <w:jc w:val="center"/>
        <w:outlineLvl w:val="0"/>
        <w:rPr>
          <w:rFonts w:ascii="Calibri" w:hAnsi="Calibri" w:cs="Calibri"/>
          <w:b/>
          <w:bCs/>
        </w:rPr>
      </w:pPr>
      <w:bookmarkStart w:id="0" w:name="_GoBack"/>
      <w:bookmarkEnd w:id="0"/>
      <w:r>
        <w:rPr>
          <w:rFonts w:ascii="Calibri" w:hAnsi="Calibri" w:cs="Calibri"/>
          <w:b/>
          <w:bCs/>
        </w:rPr>
        <w:t>ГЕНЕРАЛЬНАЯ ПРОКУРАТУРА РОССИЙСКОЙ ФЕДЕРАЦИИ</w:t>
      </w:r>
    </w:p>
    <w:p w:rsidR="00931523" w:rsidRDefault="00931523" w:rsidP="00931523">
      <w:pPr>
        <w:autoSpaceDE w:val="0"/>
        <w:autoSpaceDN w:val="0"/>
        <w:adjustRightInd w:val="0"/>
        <w:spacing w:after="0" w:line="240" w:lineRule="auto"/>
        <w:jc w:val="center"/>
        <w:rPr>
          <w:rFonts w:ascii="Calibri" w:hAnsi="Calibri" w:cs="Calibri"/>
          <w:b/>
          <w:bCs/>
        </w:rPr>
      </w:pPr>
      <w:r>
        <w:rPr>
          <w:rFonts w:ascii="Calibri" w:hAnsi="Calibri" w:cs="Calibri"/>
          <w:b/>
          <w:bCs/>
        </w:rPr>
        <w:t>N 738/11</w:t>
      </w:r>
    </w:p>
    <w:p w:rsidR="00931523" w:rsidRDefault="00931523" w:rsidP="00931523">
      <w:pPr>
        <w:autoSpaceDE w:val="0"/>
        <w:autoSpaceDN w:val="0"/>
        <w:adjustRightInd w:val="0"/>
        <w:spacing w:after="0" w:line="240" w:lineRule="auto"/>
        <w:jc w:val="center"/>
        <w:rPr>
          <w:rFonts w:ascii="Calibri" w:hAnsi="Calibri" w:cs="Calibri"/>
          <w:b/>
          <w:bCs/>
        </w:rPr>
      </w:pPr>
    </w:p>
    <w:p w:rsidR="00931523" w:rsidRDefault="00931523" w:rsidP="00931523">
      <w:pPr>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ВНУТРЕННИХ ДЕЛ РОССИЙСКОЙ ФЕДЕРАЦИИ</w:t>
      </w:r>
    </w:p>
    <w:p w:rsidR="00931523" w:rsidRDefault="00931523" w:rsidP="00931523">
      <w:pPr>
        <w:autoSpaceDE w:val="0"/>
        <w:autoSpaceDN w:val="0"/>
        <w:adjustRightInd w:val="0"/>
        <w:spacing w:after="0" w:line="240" w:lineRule="auto"/>
        <w:jc w:val="center"/>
        <w:rPr>
          <w:rFonts w:ascii="Calibri" w:hAnsi="Calibri" w:cs="Calibri"/>
          <w:b/>
          <w:bCs/>
        </w:rPr>
      </w:pPr>
      <w:r>
        <w:rPr>
          <w:rFonts w:ascii="Calibri" w:hAnsi="Calibri" w:cs="Calibri"/>
          <w:b/>
          <w:bCs/>
        </w:rPr>
        <w:t>N 3</w:t>
      </w:r>
    </w:p>
    <w:p w:rsidR="00931523" w:rsidRDefault="00931523" w:rsidP="00931523">
      <w:pPr>
        <w:autoSpaceDE w:val="0"/>
        <w:autoSpaceDN w:val="0"/>
        <w:adjustRightInd w:val="0"/>
        <w:spacing w:after="0" w:line="240" w:lineRule="auto"/>
        <w:jc w:val="center"/>
        <w:rPr>
          <w:rFonts w:ascii="Calibri" w:hAnsi="Calibri" w:cs="Calibri"/>
          <w:b/>
          <w:bCs/>
        </w:rPr>
      </w:pPr>
    </w:p>
    <w:p w:rsidR="00931523" w:rsidRDefault="00931523" w:rsidP="00931523">
      <w:pPr>
        <w:autoSpaceDE w:val="0"/>
        <w:autoSpaceDN w:val="0"/>
        <w:adjustRightInd w:val="0"/>
        <w:spacing w:after="0" w:line="240" w:lineRule="auto"/>
        <w:jc w:val="center"/>
        <w:rPr>
          <w:rFonts w:ascii="Calibri" w:hAnsi="Calibri" w:cs="Calibri"/>
          <w:b/>
          <w:bCs/>
        </w:rPr>
      </w:pPr>
      <w:r>
        <w:rPr>
          <w:rFonts w:ascii="Calibri" w:hAnsi="Calibri" w:cs="Calibri"/>
          <w:b/>
          <w:bCs/>
        </w:rPr>
        <w:t>УКАЗАНИЕ</w:t>
      </w:r>
    </w:p>
    <w:p w:rsidR="00931523" w:rsidRDefault="00931523" w:rsidP="00931523">
      <w:pPr>
        <w:autoSpaceDE w:val="0"/>
        <w:autoSpaceDN w:val="0"/>
        <w:adjustRightInd w:val="0"/>
        <w:spacing w:after="0" w:line="240" w:lineRule="auto"/>
        <w:jc w:val="center"/>
        <w:rPr>
          <w:rFonts w:ascii="Calibri" w:hAnsi="Calibri" w:cs="Calibri"/>
          <w:b/>
          <w:bCs/>
        </w:rPr>
      </w:pPr>
      <w:r>
        <w:rPr>
          <w:rFonts w:ascii="Calibri" w:hAnsi="Calibri" w:cs="Calibri"/>
          <w:b/>
          <w:bCs/>
        </w:rPr>
        <w:t>от 25 декабря 2020 года</w:t>
      </w:r>
    </w:p>
    <w:p w:rsidR="00931523" w:rsidRDefault="00931523" w:rsidP="00931523">
      <w:pPr>
        <w:autoSpaceDE w:val="0"/>
        <w:autoSpaceDN w:val="0"/>
        <w:adjustRightInd w:val="0"/>
        <w:spacing w:after="0" w:line="240" w:lineRule="auto"/>
        <w:jc w:val="center"/>
        <w:rPr>
          <w:rFonts w:ascii="Calibri" w:hAnsi="Calibri" w:cs="Calibri"/>
          <w:b/>
          <w:bCs/>
        </w:rPr>
      </w:pPr>
    </w:p>
    <w:p w:rsidR="00931523" w:rsidRDefault="00931523" w:rsidP="00931523">
      <w:pPr>
        <w:autoSpaceDE w:val="0"/>
        <w:autoSpaceDN w:val="0"/>
        <w:adjustRightInd w:val="0"/>
        <w:spacing w:after="0" w:line="240" w:lineRule="auto"/>
        <w:jc w:val="center"/>
        <w:rPr>
          <w:rFonts w:ascii="Calibri" w:hAnsi="Calibri" w:cs="Calibri"/>
          <w:b/>
          <w:bCs/>
        </w:rPr>
      </w:pPr>
      <w:r>
        <w:rPr>
          <w:rFonts w:ascii="Calibri" w:hAnsi="Calibri" w:cs="Calibri"/>
          <w:b/>
          <w:bCs/>
        </w:rPr>
        <w:t>О ВВЕДЕНИИ В ДЕЙСТВИЕ</w:t>
      </w:r>
    </w:p>
    <w:p w:rsidR="00931523" w:rsidRDefault="00931523" w:rsidP="00931523">
      <w:pPr>
        <w:autoSpaceDE w:val="0"/>
        <w:autoSpaceDN w:val="0"/>
        <w:adjustRightInd w:val="0"/>
        <w:spacing w:after="0" w:line="240" w:lineRule="auto"/>
        <w:jc w:val="center"/>
        <w:rPr>
          <w:rFonts w:ascii="Calibri" w:hAnsi="Calibri" w:cs="Calibri"/>
          <w:b/>
          <w:bCs/>
        </w:rPr>
      </w:pPr>
      <w:r>
        <w:rPr>
          <w:rFonts w:ascii="Calibri" w:hAnsi="Calibri" w:cs="Calibri"/>
          <w:b/>
          <w:bCs/>
        </w:rPr>
        <w:t>ПЕРЕЧНЕЙ СТАТЕЙ УГОЛОВНОГО КОДЕКСА РОССИЙСКОЙ ФЕДЕРАЦИИ,</w:t>
      </w:r>
    </w:p>
    <w:p w:rsidR="00931523" w:rsidRDefault="00931523" w:rsidP="00931523">
      <w:pPr>
        <w:autoSpaceDE w:val="0"/>
        <w:autoSpaceDN w:val="0"/>
        <w:adjustRightInd w:val="0"/>
        <w:spacing w:after="0" w:line="240" w:lineRule="auto"/>
        <w:jc w:val="center"/>
        <w:rPr>
          <w:rFonts w:ascii="Calibri" w:hAnsi="Calibri" w:cs="Calibri"/>
          <w:b/>
          <w:bCs/>
        </w:rPr>
      </w:pPr>
      <w:r>
        <w:rPr>
          <w:rFonts w:ascii="Calibri" w:hAnsi="Calibri" w:cs="Calibri"/>
          <w:b/>
          <w:bCs/>
        </w:rPr>
        <w:t>ИСПОЛЬЗУЕМЫХ ПРИ ФОРМИРОВАНИИ СТАТИСТИЧЕСКОЙ ОТЧЕТНОСТИ</w:t>
      </w:r>
    </w:p>
    <w:p w:rsidR="00931523" w:rsidRDefault="00931523" w:rsidP="00931523">
      <w:pPr>
        <w:autoSpaceDE w:val="0"/>
        <w:autoSpaceDN w:val="0"/>
        <w:adjustRightInd w:val="0"/>
        <w:spacing w:after="0" w:line="240" w:lineRule="auto"/>
        <w:jc w:val="both"/>
        <w:rPr>
          <w:rFonts w:ascii="Calibri" w:hAnsi="Calibri" w:cs="Calibri"/>
        </w:rPr>
      </w:pPr>
    </w:p>
    <w:p w:rsidR="00931523" w:rsidRDefault="00931523" w:rsidP="0093152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4" w:history="1">
        <w:r>
          <w:rPr>
            <w:rFonts w:ascii="Calibri" w:hAnsi="Calibri" w:cs="Calibri"/>
            <w:color w:val="0000FF"/>
          </w:rPr>
          <w:t>Инструкцией</w:t>
        </w:r>
      </w:hyperlink>
      <w:r>
        <w:rPr>
          <w:rFonts w:ascii="Calibri" w:hAnsi="Calibri" w:cs="Calibri"/>
        </w:rPr>
        <w:t xml:space="preserve"> о порядке заполнения и представления учетных документов, утвержденной приказом Генеральной прокуратуры Российской Федерации, МВД России, МЧС России, Минюста России, ФСБ России, Минэкономразвития России, ФСКН России от 29.12.2005 N 39/1070/1021/253/780/353/399 "О едином учете преступлений", а также в целях обеспечения единого подхода и полноты отражения в формах федерального статистического наблюдения сведений о состоянии преступности в Российской Федерации обязываем:</w:t>
      </w:r>
    </w:p>
    <w:p w:rsidR="00931523" w:rsidRDefault="00931523" w:rsidP="00931523">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1. Ввести в действие прилагаемые </w:t>
      </w:r>
      <w:hyperlink w:anchor="Par31" w:history="1">
        <w:r>
          <w:rPr>
            <w:rFonts w:ascii="Calibri" w:hAnsi="Calibri" w:cs="Calibri"/>
            <w:color w:val="0000FF"/>
          </w:rPr>
          <w:t>перечни</w:t>
        </w:r>
      </w:hyperlink>
      <w:r>
        <w:rPr>
          <w:rFonts w:ascii="Calibri" w:hAnsi="Calibri" w:cs="Calibri"/>
        </w:rPr>
        <w:t xml:space="preserve"> статей Уголовного </w:t>
      </w:r>
      <w:hyperlink r:id="rId5" w:history="1">
        <w:r>
          <w:rPr>
            <w:rFonts w:ascii="Calibri" w:hAnsi="Calibri" w:cs="Calibri"/>
            <w:color w:val="0000FF"/>
          </w:rPr>
          <w:t>кодекса</w:t>
        </w:r>
      </w:hyperlink>
      <w:r>
        <w:rPr>
          <w:rFonts w:ascii="Calibri" w:hAnsi="Calibri" w:cs="Calibri"/>
        </w:rPr>
        <w:t xml:space="preserve"> Российской Федерации, используемые при формировании статистической отчетности.</w:t>
      </w:r>
    </w:p>
    <w:p w:rsidR="00931523" w:rsidRDefault="00931523" w:rsidP="00931523">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2. Признать утратившими силу указания Генеральной прокуратуры Российской Федерации и Министерства внутренних дел Российской Федерации от 24.01.2020 </w:t>
      </w:r>
      <w:hyperlink r:id="rId6" w:history="1">
        <w:r>
          <w:rPr>
            <w:rFonts w:ascii="Calibri" w:hAnsi="Calibri" w:cs="Calibri"/>
            <w:color w:val="0000FF"/>
          </w:rPr>
          <w:t>N 35/11/1</w:t>
        </w:r>
      </w:hyperlink>
      <w:r>
        <w:rPr>
          <w:rFonts w:ascii="Calibri" w:hAnsi="Calibri" w:cs="Calibri"/>
        </w:rPr>
        <w:t xml:space="preserve"> "О введении в действие перечней статей Уголовного кодекса Российской Федерации, используемых при формировании статистической отчетности" и от 13.07.2020 </w:t>
      </w:r>
      <w:hyperlink r:id="rId7" w:history="1">
        <w:r>
          <w:rPr>
            <w:rFonts w:ascii="Calibri" w:hAnsi="Calibri" w:cs="Calibri"/>
            <w:color w:val="0000FF"/>
          </w:rPr>
          <w:t>N 371/11/2</w:t>
        </w:r>
      </w:hyperlink>
      <w:r>
        <w:rPr>
          <w:rFonts w:ascii="Calibri" w:hAnsi="Calibri" w:cs="Calibri"/>
        </w:rPr>
        <w:t xml:space="preserve"> "О внесении изменения в указание Генеральной прокуратуры Российской Федерации и Министерства внутренних дел Российской Федерации от 24.01.2020 N 35/11/1 "О введении в действие перечней статей Уголовного кодекса Российской Федерации, используемых при формировании статистической отчетности".</w:t>
      </w:r>
    </w:p>
    <w:p w:rsidR="00931523" w:rsidRDefault="00931523" w:rsidP="00931523">
      <w:pPr>
        <w:autoSpaceDE w:val="0"/>
        <w:autoSpaceDN w:val="0"/>
        <w:adjustRightInd w:val="0"/>
        <w:spacing w:before="220" w:after="0" w:line="240" w:lineRule="auto"/>
        <w:ind w:firstLine="540"/>
        <w:jc w:val="both"/>
        <w:rPr>
          <w:rFonts w:ascii="Calibri" w:hAnsi="Calibri" w:cs="Calibri"/>
        </w:rPr>
      </w:pPr>
      <w:r>
        <w:rPr>
          <w:rFonts w:ascii="Calibri" w:hAnsi="Calibri" w:cs="Calibri"/>
        </w:rPr>
        <w:t>Указание направить начальникам главных управлений и управлений Генеральной прокуратуры Российской Федерации, ректору Университета прокуратуры Российской Федерации, прокурорам субъектов Российской Федерации, приравненным к ним военным прокурорам и прокурорам иных специализированных прокуратур, начальникам департаментов, главных управлений, управлений МВД России, заместителю начальника Следственного департамента МВД России, начальникам управлений на транспорте МВД России по федеральным округам, Восточно-Сибирского, Забайкальского линейных управлений МВД России на транспорте, министрам внутренних дел по республикам, начальникам главных управлений, управлений МВД России по иным субъектам Российской Федерации, в Министерство Российской Федерации по делам гражданской обороны, чрезвычайным ситуациям и ликвидации последствий стихийных бедствий, Следственный комитет Российской Федерации, Федеральную службу безопасности Российской Федерации, Федеральную службу исполнения наказаний, Федеральную таможенную службу, Федеральную службу судебных приставов, Судебный департамент при Верховном Суде Российской Федерации.</w:t>
      </w:r>
    </w:p>
    <w:p w:rsidR="00931523" w:rsidRDefault="00931523" w:rsidP="00931523">
      <w:pPr>
        <w:autoSpaceDE w:val="0"/>
        <w:autoSpaceDN w:val="0"/>
        <w:adjustRightInd w:val="0"/>
        <w:spacing w:after="0" w:line="240" w:lineRule="auto"/>
        <w:jc w:val="both"/>
        <w:rPr>
          <w:rFonts w:ascii="Calibri" w:hAnsi="Calibri" w:cs="Calibri"/>
        </w:rPr>
      </w:pPr>
    </w:p>
    <w:p w:rsidR="00931523" w:rsidRDefault="00931523" w:rsidP="00931523">
      <w:pPr>
        <w:autoSpaceDE w:val="0"/>
        <w:autoSpaceDN w:val="0"/>
        <w:adjustRightInd w:val="0"/>
        <w:spacing w:after="0" w:line="240" w:lineRule="auto"/>
        <w:jc w:val="right"/>
        <w:rPr>
          <w:rFonts w:ascii="Calibri" w:hAnsi="Calibri" w:cs="Calibri"/>
        </w:rPr>
      </w:pPr>
      <w:r>
        <w:rPr>
          <w:rFonts w:ascii="Calibri" w:hAnsi="Calibri" w:cs="Calibri"/>
        </w:rPr>
        <w:t>Заместитель Генерального прокурора</w:t>
      </w:r>
    </w:p>
    <w:p w:rsidR="00931523" w:rsidRDefault="00931523" w:rsidP="00931523">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931523" w:rsidRDefault="00931523" w:rsidP="00931523">
      <w:pPr>
        <w:autoSpaceDE w:val="0"/>
        <w:autoSpaceDN w:val="0"/>
        <w:adjustRightInd w:val="0"/>
        <w:spacing w:after="0" w:line="240" w:lineRule="auto"/>
        <w:jc w:val="right"/>
        <w:rPr>
          <w:rFonts w:ascii="Calibri" w:hAnsi="Calibri" w:cs="Calibri"/>
        </w:rPr>
      </w:pPr>
      <w:r>
        <w:rPr>
          <w:rFonts w:ascii="Calibri" w:hAnsi="Calibri" w:cs="Calibri"/>
        </w:rPr>
        <w:t>Г.Б.ЛОПАТИН</w:t>
      </w:r>
    </w:p>
    <w:p w:rsidR="00931523" w:rsidRDefault="00931523" w:rsidP="00931523">
      <w:pPr>
        <w:autoSpaceDE w:val="0"/>
        <w:autoSpaceDN w:val="0"/>
        <w:adjustRightInd w:val="0"/>
        <w:spacing w:after="0" w:line="240" w:lineRule="auto"/>
        <w:jc w:val="both"/>
        <w:rPr>
          <w:rFonts w:ascii="Calibri" w:hAnsi="Calibri" w:cs="Calibri"/>
        </w:rPr>
      </w:pPr>
    </w:p>
    <w:p w:rsidR="00931523" w:rsidRDefault="00931523" w:rsidP="00931523">
      <w:pPr>
        <w:autoSpaceDE w:val="0"/>
        <w:autoSpaceDN w:val="0"/>
        <w:adjustRightInd w:val="0"/>
        <w:spacing w:after="0" w:line="240" w:lineRule="auto"/>
        <w:jc w:val="right"/>
        <w:rPr>
          <w:rFonts w:ascii="Calibri" w:hAnsi="Calibri" w:cs="Calibri"/>
        </w:rPr>
      </w:pPr>
      <w:r>
        <w:rPr>
          <w:rFonts w:ascii="Calibri" w:hAnsi="Calibri" w:cs="Calibri"/>
        </w:rPr>
        <w:t>Заместитель Министра внутренних дел</w:t>
      </w:r>
    </w:p>
    <w:p w:rsidR="00931523" w:rsidRDefault="00931523" w:rsidP="00931523">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931523" w:rsidRDefault="00931523" w:rsidP="00931523">
      <w:pPr>
        <w:autoSpaceDE w:val="0"/>
        <w:autoSpaceDN w:val="0"/>
        <w:adjustRightInd w:val="0"/>
        <w:spacing w:after="0" w:line="240" w:lineRule="auto"/>
        <w:jc w:val="right"/>
        <w:rPr>
          <w:rFonts w:ascii="Calibri" w:hAnsi="Calibri" w:cs="Calibri"/>
        </w:rPr>
      </w:pPr>
      <w:r>
        <w:rPr>
          <w:rFonts w:ascii="Calibri" w:hAnsi="Calibri" w:cs="Calibri"/>
        </w:rPr>
        <w:t>В.Д.ШУЛИКА</w:t>
      </w:r>
    </w:p>
    <w:p w:rsidR="00931523" w:rsidRDefault="00931523" w:rsidP="00931523">
      <w:pPr>
        <w:autoSpaceDE w:val="0"/>
        <w:autoSpaceDN w:val="0"/>
        <w:adjustRightInd w:val="0"/>
        <w:spacing w:after="0" w:line="240" w:lineRule="auto"/>
        <w:jc w:val="both"/>
        <w:rPr>
          <w:rFonts w:ascii="Calibri" w:hAnsi="Calibri" w:cs="Calibri"/>
        </w:rPr>
      </w:pPr>
    </w:p>
    <w:p w:rsidR="00931523" w:rsidRDefault="00931523" w:rsidP="00931523">
      <w:pPr>
        <w:autoSpaceDE w:val="0"/>
        <w:autoSpaceDN w:val="0"/>
        <w:adjustRightInd w:val="0"/>
        <w:spacing w:after="0" w:line="240" w:lineRule="auto"/>
        <w:jc w:val="both"/>
        <w:rPr>
          <w:rFonts w:ascii="Calibri" w:hAnsi="Calibri" w:cs="Calibri"/>
        </w:rPr>
      </w:pPr>
    </w:p>
    <w:p w:rsidR="00931523" w:rsidRDefault="00931523" w:rsidP="00931523">
      <w:pPr>
        <w:autoSpaceDE w:val="0"/>
        <w:autoSpaceDN w:val="0"/>
        <w:adjustRightInd w:val="0"/>
        <w:spacing w:after="0" w:line="240" w:lineRule="auto"/>
        <w:jc w:val="both"/>
        <w:rPr>
          <w:rFonts w:ascii="Calibri" w:hAnsi="Calibri" w:cs="Calibri"/>
        </w:rPr>
      </w:pPr>
    </w:p>
    <w:p w:rsidR="00931523" w:rsidRDefault="00931523" w:rsidP="00931523">
      <w:pPr>
        <w:autoSpaceDE w:val="0"/>
        <w:autoSpaceDN w:val="0"/>
        <w:adjustRightInd w:val="0"/>
        <w:spacing w:after="0" w:line="240" w:lineRule="auto"/>
        <w:jc w:val="both"/>
        <w:rPr>
          <w:rFonts w:ascii="Calibri" w:hAnsi="Calibri" w:cs="Calibri"/>
        </w:rPr>
      </w:pPr>
    </w:p>
    <w:p w:rsidR="00931523" w:rsidRDefault="00931523" w:rsidP="00931523">
      <w:pPr>
        <w:autoSpaceDE w:val="0"/>
        <w:autoSpaceDN w:val="0"/>
        <w:adjustRightInd w:val="0"/>
        <w:spacing w:after="0" w:line="240" w:lineRule="auto"/>
        <w:jc w:val="both"/>
        <w:rPr>
          <w:rFonts w:ascii="Calibri" w:hAnsi="Calibri" w:cs="Calibri"/>
        </w:rPr>
      </w:pPr>
    </w:p>
    <w:p w:rsidR="00931523" w:rsidRDefault="00931523" w:rsidP="00931523">
      <w:pPr>
        <w:autoSpaceDE w:val="0"/>
        <w:autoSpaceDN w:val="0"/>
        <w:adjustRightInd w:val="0"/>
        <w:spacing w:after="0" w:line="240" w:lineRule="auto"/>
        <w:jc w:val="right"/>
        <w:outlineLvl w:val="0"/>
        <w:rPr>
          <w:rFonts w:ascii="Calibri" w:hAnsi="Calibri" w:cs="Calibri"/>
        </w:rPr>
      </w:pPr>
      <w:bookmarkStart w:id="1" w:name="Par31"/>
      <w:bookmarkEnd w:id="1"/>
      <w:r>
        <w:rPr>
          <w:rFonts w:ascii="Calibri" w:hAnsi="Calibri" w:cs="Calibri"/>
        </w:rPr>
        <w:t>Приложение</w:t>
      </w:r>
    </w:p>
    <w:p w:rsidR="00931523" w:rsidRDefault="00931523" w:rsidP="00931523">
      <w:pPr>
        <w:autoSpaceDE w:val="0"/>
        <w:autoSpaceDN w:val="0"/>
        <w:adjustRightInd w:val="0"/>
        <w:spacing w:after="0" w:line="240" w:lineRule="auto"/>
        <w:jc w:val="right"/>
        <w:rPr>
          <w:rFonts w:ascii="Calibri" w:hAnsi="Calibri" w:cs="Calibri"/>
        </w:rPr>
      </w:pPr>
      <w:r>
        <w:rPr>
          <w:rFonts w:ascii="Calibri" w:hAnsi="Calibri" w:cs="Calibri"/>
        </w:rPr>
        <w:t>к указанию Генеральной прокуратуры</w:t>
      </w:r>
    </w:p>
    <w:p w:rsidR="00931523" w:rsidRDefault="00931523" w:rsidP="00931523">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931523" w:rsidRDefault="00931523" w:rsidP="00931523">
      <w:pPr>
        <w:autoSpaceDE w:val="0"/>
        <w:autoSpaceDN w:val="0"/>
        <w:adjustRightInd w:val="0"/>
        <w:spacing w:after="0" w:line="240" w:lineRule="auto"/>
        <w:jc w:val="right"/>
        <w:rPr>
          <w:rFonts w:ascii="Calibri" w:hAnsi="Calibri" w:cs="Calibri"/>
        </w:rPr>
      </w:pPr>
      <w:r>
        <w:rPr>
          <w:rFonts w:ascii="Calibri" w:hAnsi="Calibri" w:cs="Calibri"/>
        </w:rPr>
        <w:t>и Министерства внутренних дел</w:t>
      </w:r>
    </w:p>
    <w:p w:rsidR="00931523" w:rsidRDefault="00931523" w:rsidP="00931523">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931523" w:rsidRDefault="00931523" w:rsidP="00931523">
      <w:pPr>
        <w:autoSpaceDE w:val="0"/>
        <w:autoSpaceDN w:val="0"/>
        <w:adjustRightInd w:val="0"/>
        <w:spacing w:after="0" w:line="240" w:lineRule="auto"/>
        <w:jc w:val="right"/>
        <w:rPr>
          <w:rFonts w:ascii="Calibri" w:hAnsi="Calibri" w:cs="Calibri"/>
        </w:rPr>
      </w:pPr>
      <w:r>
        <w:rPr>
          <w:rFonts w:ascii="Calibri" w:hAnsi="Calibri" w:cs="Calibri"/>
        </w:rPr>
        <w:t>от 25.12.2020 N 738/11/3</w:t>
      </w:r>
    </w:p>
    <w:p w:rsidR="00931523" w:rsidRDefault="00931523" w:rsidP="00931523">
      <w:pPr>
        <w:autoSpaceDE w:val="0"/>
        <w:autoSpaceDN w:val="0"/>
        <w:adjustRightInd w:val="0"/>
        <w:spacing w:line="240" w:lineRule="auto"/>
        <w:jc w:val="center"/>
        <w:rPr>
          <w:rFonts w:ascii="Arial" w:hAnsi="Arial" w:cs="Arial"/>
          <w:sz w:val="20"/>
          <w:szCs w:val="20"/>
        </w:rPr>
      </w:pPr>
    </w:p>
    <w:p w:rsidR="00931523" w:rsidRDefault="00931523" w:rsidP="00931523">
      <w:pPr>
        <w:autoSpaceDE w:val="0"/>
        <w:autoSpaceDN w:val="0"/>
        <w:adjustRightInd w:val="0"/>
        <w:spacing w:line="240" w:lineRule="auto"/>
        <w:jc w:val="center"/>
        <w:rPr>
          <w:rFonts w:ascii="Arial" w:hAnsi="Arial" w:cs="Arial"/>
          <w:sz w:val="20"/>
          <w:szCs w:val="20"/>
        </w:rPr>
      </w:pPr>
      <w:r>
        <w:rPr>
          <w:rFonts w:ascii="Arial" w:hAnsi="Arial" w:cs="Arial"/>
          <w:sz w:val="20"/>
          <w:szCs w:val="20"/>
        </w:rPr>
        <w:t>ПЕРЕЧЕНЬ N 23</w:t>
      </w:r>
    </w:p>
    <w:p w:rsidR="00931523" w:rsidRDefault="00931523" w:rsidP="00931523">
      <w:pPr>
        <w:autoSpaceDE w:val="0"/>
        <w:autoSpaceDN w:val="0"/>
        <w:adjustRightInd w:val="0"/>
        <w:spacing w:line="240" w:lineRule="auto"/>
        <w:jc w:val="center"/>
        <w:rPr>
          <w:rFonts w:ascii="Arial" w:hAnsi="Arial" w:cs="Arial"/>
          <w:sz w:val="20"/>
          <w:szCs w:val="20"/>
        </w:rPr>
      </w:pPr>
      <w:r>
        <w:rPr>
          <w:rFonts w:ascii="Arial" w:hAnsi="Arial" w:cs="Arial"/>
          <w:sz w:val="20"/>
          <w:szCs w:val="20"/>
        </w:rPr>
        <w:t>преступлений коррупционной направленности &lt;1&gt;</w:t>
      </w:r>
    </w:p>
    <w:p w:rsidR="00931523" w:rsidRDefault="00931523" w:rsidP="00931523">
      <w:pPr>
        <w:autoSpaceDE w:val="0"/>
        <w:autoSpaceDN w:val="0"/>
        <w:adjustRightInd w:val="0"/>
        <w:spacing w:after="0" w:line="240" w:lineRule="auto"/>
        <w:jc w:val="both"/>
        <w:rPr>
          <w:rFonts w:ascii="Arial" w:hAnsi="Arial" w:cs="Arial"/>
          <w:sz w:val="20"/>
          <w:szCs w:val="20"/>
        </w:rPr>
      </w:pPr>
    </w:p>
    <w:p w:rsidR="00931523" w:rsidRDefault="00931523" w:rsidP="0093152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
    <w:p w:rsidR="00931523" w:rsidRDefault="00931523" w:rsidP="0093152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Здесь и далее перечисление преступлений происходит по статьям (пунктам, частям) </w:t>
      </w:r>
      <w:hyperlink r:id="rId8" w:history="1">
        <w:r>
          <w:rPr>
            <w:rFonts w:ascii="Arial" w:hAnsi="Arial" w:cs="Arial"/>
            <w:color w:val="0000FF"/>
            <w:sz w:val="20"/>
            <w:szCs w:val="20"/>
          </w:rPr>
          <w:t>УК</w:t>
        </w:r>
      </w:hyperlink>
      <w:r>
        <w:rPr>
          <w:rFonts w:ascii="Arial" w:hAnsi="Arial" w:cs="Arial"/>
          <w:sz w:val="20"/>
          <w:szCs w:val="20"/>
        </w:rPr>
        <w:t xml:space="preserve"> РФ, которыми они предусмотрены.</w:t>
      </w:r>
    </w:p>
    <w:p w:rsidR="00931523" w:rsidRDefault="00931523" w:rsidP="00931523">
      <w:pPr>
        <w:autoSpaceDE w:val="0"/>
        <w:autoSpaceDN w:val="0"/>
        <w:adjustRightInd w:val="0"/>
        <w:spacing w:after="0" w:line="240" w:lineRule="auto"/>
        <w:jc w:val="both"/>
        <w:rPr>
          <w:rFonts w:ascii="Arial" w:hAnsi="Arial" w:cs="Arial"/>
          <w:sz w:val="20"/>
          <w:szCs w:val="20"/>
        </w:rPr>
      </w:pPr>
    </w:p>
    <w:p w:rsidR="00931523" w:rsidRDefault="00931523" w:rsidP="0093152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К преступлениям коррупционной направленности относятся противоправные деяния, имеющие все перечисленные ниже признаки:</w:t>
      </w:r>
    </w:p>
    <w:p w:rsidR="00931523" w:rsidRDefault="00931523" w:rsidP="0093152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наличие надлежащих субъектов уголовно наказуемого деяния, к которым относятся должностные лица, указанные в </w:t>
      </w:r>
      <w:hyperlink r:id="rId9" w:history="1">
        <w:r>
          <w:rPr>
            <w:rFonts w:ascii="Arial" w:hAnsi="Arial" w:cs="Arial"/>
            <w:color w:val="0000FF"/>
            <w:sz w:val="20"/>
            <w:szCs w:val="20"/>
          </w:rPr>
          <w:t>примечаниях</w:t>
        </w:r>
      </w:hyperlink>
      <w:r>
        <w:rPr>
          <w:rFonts w:ascii="Arial" w:hAnsi="Arial" w:cs="Arial"/>
          <w:sz w:val="20"/>
          <w:szCs w:val="20"/>
        </w:rPr>
        <w:t xml:space="preserve"> к ст. 285 УК РФ, лица, выполняющие управленческие функции в коммерческой или иной организации, действующие от имени юридического лица, а также в некоммерческой организации, не являющейся государственным органом, органом местного самоуправления, государственным или муниципальным учреждением, указанные в </w:t>
      </w:r>
      <w:hyperlink r:id="rId10" w:history="1">
        <w:r>
          <w:rPr>
            <w:rFonts w:ascii="Arial" w:hAnsi="Arial" w:cs="Arial"/>
            <w:color w:val="0000FF"/>
            <w:sz w:val="20"/>
            <w:szCs w:val="20"/>
          </w:rPr>
          <w:t>примечаниях</w:t>
        </w:r>
      </w:hyperlink>
      <w:r>
        <w:rPr>
          <w:rFonts w:ascii="Arial" w:hAnsi="Arial" w:cs="Arial"/>
          <w:sz w:val="20"/>
          <w:szCs w:val="20"/>
        </w:rPr>
        <w:t xml:space="preserve"> к ст. 201 УК РФ;</w:t>
      </w:r>
    </w:p>
    <w:p w:rsidR="00931523" w:rsidRDefault="00931523" w:rsidP="0093152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связь деяния со служебным положением субъекта, отступлением от его прямых прав и обязанностей;</w:t>
      </w:r>
    </w:p>
    <w:p w:rsidR="00931523" w:rsidRDefault="00931523" w:rsidP="0093152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обязательное наличие у субъекта корыстного мотива (деяние связано с получением им имущественных прав и выгод для себя или для третьих лиц);</w:t>
      </w:r>
    </w:p>
    <w:p w:rsidR="00931523" w:rsidRDefault="00931523" w:rsidP="0093152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совершение преступления только с прямым умыслом.</w:t>
      </w:r>
    </w:p>
    <w:p w:rsidR="00931523" w:rsidRDefault="00931523" w:rsidP="0093152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Исключением являются преступления, хотя и не отвечающие указанным требованиям, но относящиеся к коррупционным в соответствии с ратифицированными Российской Федерацией международно-правовыми актами и национальным законодательством, а также связанные с подготовкой условий для получения должностным лицом, государственным служащим и муниципальным служащим, а также лицом, выполняющим управленческие функции в коммерческой или иной организации, выгоды в виде денег, ценностей, иного имущества или услуги имущественного характера, иных имущественных прав либо незаконного представления такой выгоды.</w:t>
      </w:r>
    </w:p>
    <w:p w:rsidR="00931523" w:rsidRDefault="00931523" w:rsidP="0093152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Преступления, относящиеся к перечню без дополнительных условий:</w:t>
      </w:r>
    </w:p>
    <w:p w:rsidR="00931523" w:rsidRDefault="00835C5A" w:rsidP="00931523">
      <w:pPr>
        <w:autoSpaceDE w:val="0"/>
        <w:autoSpaceDN w:val="0"/>
        <w:adjustRightInd w:val="0"/>
        <w:spacing w:before="200" w:after="0" w:line="240" w:lineRule="auto"/>
        <w:ind w:firstLine="540"/>
        <w:jc w:val="both"/>
        <w:rPr>
          <w:rFonts w:ascii="Arial" w:hAnsi="Arial" w:cs="Arial"/>
          <w:sz w:val="20"/>
          <w:szCs w:val="20"/>
        </w:rPr>
      </w:pPr>
      <w:hyperlink r:id="rId11" w:history="1">
        <w:r w:rsidR="00931523">
          <w:rPr>
            <w:rFonts w:ascii="Arial" w:hAnsi="Arial" w:cs="Arial"/>
            <w:color w:val="0000FF"/>
            <w:sz w:val="20"/>
            <w:szCs w:val="20"/>
          </w:rPr>
          <w:t>ст. 141.1</w:t>
        </w:r>
      </w:hyperlink>
      <w:r w:rsidR="00931523">
        <w:rPr>
          <w:rFonts w:ascii="Arial" w:hAnsi="Arial" w:cs="Arial"/>
          <w:sz w:val="20"/>
          <w:szCs w:val="20"/>
        </w:rPr>
        <w:t xml:space="preserve">, </w:t>
      </w:r>
      <w:hyperlink r:id="rId12" w:history="1">
        <w:r w:rsidR="00931523">
          <w:rPr>
            <w:rFonts w:ascii="Arial" w:hAnsi="Arial" w:cs="Arial"/>
            <w:color w:val="0000FF"/>
            <w:sz w:val="20"/>
            <w:szCs w:val="20"/>
          </w:rPr>
          <w:t>184</w:t>
        </w:r>
      </w:hyperlink>
      <w:r w:rsidR="00931523">
        <w:rPr>
          <w:rFonts w:ascii="Arial" w:hAnsi="Arial" w:cs="Arial"/>
          <w:sz w:val="20"/>
          <w:szCs w:val="20"/>
        </w:rPr>
        <w:t xml:space="preserve">, </w:t>
      </w:r>
      <w:hyperlink r:id="rId13" w:history="1">
        <w:r w:rsidR="00931523">
          <w:rPr>
            <w:rFonts w:ascii="Arial" w:hAnsi="Arial" w:cs="Arial"/>
            <w:color w:val="0000FF"/>
            <w:sz w:val="20"/>
            <w:szCs w:val="20"/>
          </w:rPr>
          <w:t>п. "б" ч. 3 ст. 188</w:t>
        </w:r>
      </w:hyperlink>
      <w:r w:rsidR="00931523">
        <w:rPr>
          <w:rFonts w:ascii="Arial" w:hAnsi="Arial" w:cs="Arial"/>
          <w:sz w:val="20"/>
          <w:szCs w:val="20"/>
        </w:rPr>
        <w:t xml:space="preserve">, </w:t>
      </w:r>
      <w:hyperlink r:id="rId14" w:history="1">
        <w:r w:rsidR="00931523">
          <w:rPr>
            <w:rFonts w:ascii="Arial" w:hAnsi="Arial" w:cs="Arial"/>
            <w:color w:val="0000FF"/>
            <w:sz w:val="20"/>
            <w:szCs w:val="20"/>
          </w:rPr>
          <w:t>ст. 200.5</w:t>
        </w:r>
      </w:hyperlink>
      <w:r w:rsidR="00931523">
        <w:rPr>
          <w:rFonts w:ascii="Arial" w:hAnsi="Arial" w:cs="Arial"/>
          <w:sz w:val="20"/>
          <w:szCs w:val="20"/>
        </w:rPr>
        <w:t xml:space="preserve">, </w:t>
      </w:r>
      <w:hyperlink r:id="rId15" w:history="1">
        <w:r w:rsidR="00931523">
          <w:rPr>
            <w:rFonts w:ascii="Arial" w:hAnsi="Arial" w:cs="Arial"/>
            <w:color w:val="0000FF"/>
            <w:sz w:val="20"/>
            <w:szCs w:val="20"/>
          </w:rPr>
          <w:t>200.7</w:t>
        </w:r>
      </w:hyperlink>
      <w:r w:rsidR="00931523">
        <w:rPr>
          <w:rFonts w:ascii="Arial" w:hAnsi="Arial" w:cs="Arial"/>
          <w:sz w:val="20"/>
          <w:szCs w:val="20"/>
        </w:rPr>
        <w:t xml:space="preserve">, </w:t>
      </w:r>
      <w:hyperlink r:id="rId16" w:history="1">
        <w:r w:rsidR="00931523">
          <w:rPr>
            <w:rFonts w:ascii="Arial" w:hAnsi="Arial" w:cs="Arial"/>
            <w:color w:val="0000FF"/>
            <w:sz w:val="20"/>
            <w:szCs w:val="20"/>
          </w:rPr>
          <w:t>201.1</w:t>
        </w:r>
      </w:hyperlink>
      <w:r w:rsidR="00931523">
        <w:rPr>
          <w:rFonts w:ascii="Arial" w:hAnsi="Arial" w:cs="Arial"/>
          <w:sz w:val="20"/>
          <w:szCs w:val="20"/>
        </w:rPr>
        <w:t xml:space="preserve">, </w:t>
      </w:r>
      <w:hyperlink r:id="rId17" w:history="1">
        <w:r w:rsidR="00931523">
          <w:rPr>
            <w:rFonts w:ascii="Arial" w:hAnsi="Arial" w:cs="Arial"/>
            <w:color w:val="0000FF"/>
            <w:sz w:val="20"/>
            <w:szCs w:val="20"/>
          </w:rPr>
          <w:t>204</w:t>
        </w:r>
      </w:hyperlink>
      <w:r w:rsidR="00931523">
        <w:rPr>
          <w:rFonts w:ascii="Arial" w:hAnsi="Arial" w:cs="Arial"/>
          <w:sz w:val="20"/>
          <w:szCs w:val="20"/>
        </w:rPr>
        <w:t xml:space="preserve">, </w:t>
      </w:r>
      <w:hyperlink r:id="rId18" w:history="1">
        <w:r w:rsidR="00931523">
          <w:rPr>
            <w:rFonts w:ascii="Arial" w:hAnsi="Arial" w:cs="Arial"/>
            <w:color w:val="0000FF"/>
            <w:sz w:val="20"/>
            <w:szCs w:val="20"/>
          </w:rPr>
          <w:t>204.1</w:t>
        </w:r>
      </w:hyperlink>
      <w:r w:rsidR="00931523">
        <w:rPr>
          <w:rFonts w:ascii="Arial" w:hAnsi="Arial" w:cs="Arial"/>
          <w:sz w:val="20"/>
          <w:szCs w:val="20"/>
        </w:rPr>
        <w:t xml:space="preserve">, </w:t>
      </w:r>
      <w:hyperlink r:id="rId19" w:history="1">
        <w:r w:rsidR="00931523">
          <w:rPr>
            <w:rFonts w:ascii="Arial" w:hAnsi="Arial" w:cs="Arial"/>
            <w:color w:val="0000FF"/>
            <w:sz w:val="20"/>
            <w:szCs w:val="20"/>
          </w:rPr>
          <w:t>204.2</w:t>
        </w:r>
      </w:hyperlink>
      <w:r w:rsidR="00931523">
        <w:rPr>
          <w:rFonts w:ascii="Arial" w:hAnsi="Arial" w:cs="Arial"/>
          <w:sz w:val="20"/>
          <w:szCs w:val="20"/>
        </w:rPr>
        <w:t xml:space="preserve">, </w:t>
      </w:r>
      <w:hyperlink r:id="rId20" w:history="1">
        <w:r w:rsidR="00931523">
          <w:rPr>
            <w:rFonts w:ascii="Arial" w:hAnsi="Arial" w:cs="Arial"/>
            <w:color w:val="0000FF"/>
            <w:sz w:val="20"/>
            <w:szCs w:val="20"/>
          </w:rPr>
          <w:t>п. "а" ч. 2 ст. 226.1</w:t>
        </w:r>
      </w:hyperlink>
      <w:r w:rsidR="00931523">
        <w:rPr>
          <w:rFonts w:ascii="Arial" w:hAnsi="Arial" w:cs="Arial"/>
          <w:sz w:val="20"/>
          <w:szCs w:val="20"/>
        </w:rPr>
        <w:t xml:space="preserve">, </w:t>
      </w:r>
      <w:hyperlink r:id="rId21" w:history="1">
        <w:r w:rsidR="00931523">
          <w:rPr>
            <w:rFonts w:ascii="Arial" w:hAnsi="Arial" w:cs="Arial"/>
            <w:color w:val="0000FF"/>
            <w:sz w:val="20"/>
            <w:szCs w:val="20"/>
          </w:rPr>
          <w:t>п. "б" ч. 2 ст. 229.1</w:t>
        </w:r>
      </w:hyperlink>
      <w:r w:rsidR="00931523">
        <w:rPr>
          <w:rFonts w:ascii="Arial" w:hAnsi="Arial" w:cs="Arial"/>
          <w:sz w:val="20"/>
          <w:szCs w:val="20"/>
        </w:rPr>
        <w:t xml:space="preserve">, </w:t>
      </w:r>
      <w:hyperlink r:id="rId22" w:history="1">
        <w:r w:rsidR="00931523">
          <w:rPr>
            <w:rFonts w:ascii="Arial" w:hAnsi="Arial" w:cs="Arial"/>
            <w:color w:val="0000FF"/>
            <w:sz w:val="20"/>
            <w:szCs w:val="20"/>
          </w:rPr>
          <w:t>ст. 289</w:t>
        </w:r>
      </w:hyperlink>
      <w:r w:rsidR="00931523">
        <w:rPr>
          <w:rFonts w:ascii="Arial" w:hAnsi="Arial" w:cs="Arial"/>
          <w:sz w:val="20"/>
          <w:szCs w:val="20"/>
        </w:rPr>
        <w:t xml:space="preserve">, </w:t>
      </w:r>
      <w:hyperlink r:id="rId23" w:history="1">
        <w:r w:rsidR="00931523">
          <w:rPr>
            <w:rFonts w:ascii="Arial" w:hAnsi="Arial" w:cs="Arial"/>
            <w:color w:val="0000FF"/>
            <w:sz w:val="20"/>
            <w:szCs w:val="20"/>
          </w:rPr>
          <w:t>290</w:t>
        </w:r>
      </w:hyperlink>
      <w:r w:rsidR="00931523">
        <w:rPr>
          <w:rFonts w:ascii="Arial" w:hAnsi="Arial" w:cs="Arial"/>
          <w:sz w:val="20"/>
          <w:szCs w:val="20"/>
        </w:rPr>
        <w:t xml:space="preserve">, </w:t>
      </w:r>
      <w:hyperlink r:id="rId24" w:history="1">
        <w:r w:rsidR="00931523">
          <w:rPr>
            <w:rFonts w:ascii="Arial" w:hAnsi="Arial" w:cs="Arial"/>
            <w:color w:val="0000FF"/>
            <w:sz w:val="20"/>
            <w:szCs w:val="20"/>
          </w:rPr>
          <w:t>291</w:t>
        </w:r>
      </w:hyperlink>
      <w:r w:rsidR="00931523">
        <w:rPr>
          <w:rFonts w:ascii="Arial" w:hAnsi="Arial" w:cs="Arial"/>
          <w:sz w:val="20"/>
          <w:szCs w:val="20"/>
        </w:rPr>
        <w:t xml:space="preserve">, </w:t>
      </w:r>
      <w:hyperlink r:id="rId25" w:history="1">
        <w:r w:rsidR="00931523">
          <w:rPr>
            <w:rFonts w:ascii="Arial" w:hAnsi="Arial" w:cs="Arial"/>
            <w:color w:val="0000FF"/>
            <w:sz w:val="20"/>
            <w:szCs w:val="20"/>
          </w:rPr>
          <w:t>291.1</w:t>
        </w:r>
      </w:hyperlink>
      <w:r w:rsidR="00931523">
        <w:rPr>
          <w:rFonts w:ascii="Arial" w:hAnsi="Arial" w:cs="Arial"/>
          <w:sz w:val="20"/>
          <w:szCs w:val="20"/>
        </w:rPr>
        <w:t xml:space="preserve">, </w:t>
      </w:r>
      <w:hyperlink r:id="rId26" w:history="1">
        <w:r w:rsidR="00931523">
          <w:rPr>
            <w:rFonts w:ascii="Arial" w:hAnsi="Arial" w:cs="Arial"/>
            <w:color w:val="0000FF"/>
            <w:sz w:val="20"/>
            <w:szCs w:val="20"/>
          </w:rPr>
          <w:t>291.2</w:t>
        </w:r>
      </w:hyperlink>
      <w:r w:rsidR="00931523">
        <w:rPr>
          <w:rFonts w:ascii="Arial" w:hAnsi="Arial" w:cs="Arial"/>
          <w:sz w:val="20"/>
          <w:szCs w:val="20"/>
        </w:rPr>
        <w:t>.</w:t>
      </w:r>
    </w:p>
    <w:p w:rsidR="00931523" w:rsidRDefault="00931523" w:rsidP="0093152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Преступления, относящиеся к перечню при наличии определенных условий:</w:t>
      </w:r>
    </w:p>
    <w:p w:rsidR="00931523" w:rsidRDefault="00931523" w:rsidP="0093152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3.1. Преступления, относящиеся к перечню при наличии в статистической карточке основного преступления отметки о его коррупционной направленности:</w:t>
      </w:r>
    </w:p>
    <w:p w:rsidR="00931523" w:rsidRDefault="00835C5A" w:rsidP="00931523">
      <w:pPr>
        <w:autoSpaceDE w:val="0"/>
        <w:autoSpaceDN w:val="0"/>
        <w:adjustRightInd w:val="0"/>
        <w:spacing w:before="200" w:after="0" w:line="240" w:lineRule="auto"/>
        <w:ind w:firstLine="540"/>
        <w:jc w:val="both"/>
        <w:rPr>
          <w:rFonts w:ascii="Arial" w:hAnsi="Arial" w:cs="Arial"/>
          <w:sz w:val="20"/>
          <w:szCs w:val="20"/>
        </w:rPr>
      </w:pPr>
      <w:hyperlink r:id="rId27" w:history="1">
        <w:r w:rsidR="00931523">
          <w:rPr>
            <w:rFonts w:ascii="Arial" w:hAnsi="Arial" w:cs="Arial"/>
            <w:color w:val="0000FF"/>
            <w:sz w:val="20"/>
            <w:szCs w:val="20"/>
          </w:rPr>
          <w:t>ст. 174</w:t>
        </w:r>
      </w:hyperlink>
      <w:r w:rsidR="00931523">
        <w:rPr>
          <w:rFonts w:ascii="Arial" w:hAnsi="Arial" w:cs="Arial"/>
          <w:sz w:val="20"/>
          <w:szCs w:val="20"/>
        </w:rPr>
        <w:t xml:space="preserve">, </w:t>
      </w:r>
      <w:hyperlink r:id="rId28" w:history="1">
        <w:r w:rsidR="00931523">
          <w:rPr>
            <w:rFonts w:ascii="Arial" w:hAnsi="Arial" w:cs="Arial"/>
            <w:color w:val="0000FF"/>
            <w:sz w:val="20"/>
            <w:szCs w:val="20"/>
          </w:rPr>
          <w:t>174.1</w:t>
        </w:r>
      </w:hyperlink>
      <w:r w:rsidR="00931523">
        <w:rPr>
          <w:rFonts w:ascii="Arial" w:hAnsi="Arial" w:cs="Arial"/>
          <w:sz w:val="20"/>
          <w:szCs w:val="20"/>
        </w:rPr>
        <w:t xml:space="preserve">, </w:t>
      </w:r>
      <w:hyperlink r:id="rId29" w:history="1">
        <w:r w:rsidR="00931523">
          <w:rPr>
            <w:rFonts w:ascii="Arial" w:hAnsi="Arial" w:cs="Arial"/>
            <w:color w:val="0000FF"/>
            <w:sz w:val="20"/>
            <w:szCs w:val="20"/>
          </w:rPr>
          <w:t>175</w:t>
        </w:r>
      </w:hyperlink>
      <w:r w:rsidR="00931523">
        <w:rPr>
          <w:rFonts w:ascii="Arial" w:hAnsi="Arial" w:cs="Arial"/>
          <w:sz w:val="20"/>
          <w:szCs w:val="20"/>
        </w:rPr>
        <w:t xml:space="preserve">, </w:t>
      </w:r>
      <w:hyperlink r:id="rId30" w:history="1">
        <w:r w:rsidR="00931523">
          <w:rPr>
            <w:rFonts w:ascii="Arial" w:hAnsi="Arial" w:cs="Arial"/>
            <w:color w:val="0000FF"/>
            <w:sz w:val="20"/>
            <w:szCs w:val="20"/>
          </w:rPr>
          <w:t>ч. 3 ст. 210</w:t>
        </w:r>
      </w:hyperlink>
      <w:r w:rsidR="00931523">
        <w:rPr>
          <w:rFonts w:ascii="Arial" w:hAnsi="Arial" w:cs="Arial"/>
          <w:sz w:val="20"/>
          <w:szCs w:val="20"/>
        </w:rPr>
        <w:t xml:space="preserve">, </w:t>
      </w:r>
      <w:hyperlink r:id="rId31" w:history="1">
        <w:r w:rsidR="00931523">
          <w:rPr>
            <w:rFonts w:ascii="Arial" w:hAnsi="Arial" w:cs="Arial"/>
            <w:color w:val="0000FF"/>
            <w:sz w:val="20"/>
            <w:szCs w:val="20"/>
          </w:rPr>
          <w:t>ст. 210.1</w:t>
        </w:r>
      </w:hyperlink>
      <w:r w:rsidR="00931523">
        <w:rPr>
          <w:rFonts w:ascii="Arial" w:hAnsi="Arial" w:cs="Arial"/>
          <w:sz w:val="20"/>
          <w:szCs w:val="20"/>
        </w:rPr>
        <w:t>.</w:t>
      </w:r>
    </w:p>
    <w:p w:rsidR="00931523" w:rsidRDefault="00931523" w:rsidP="0093152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3.2. Преступления, относящиеся к перечню в соответствии с международными актами при наличии в статистической карточке основного преступления отметки о его коррупционной направленности:</w:t>
      </w:r>
    </w:p>
    <w:p w:rsidR="00931523" w:rsidRDefault="00835C5A" w:rsidP="00931523">
      <w:pPr>
        <w:autoSpaceDE w:val="0"/>
        <w:autoSpaceDN w:val="0"/>
        <w:adjustRightInd w:val="0"/>
        <w:spacing w:before="200" w:after="0" w:line="240" w:lineRule="auto"/>
        <w:ind w:firstLine="540"/>
        <w:jc w:val="both"/>
        <w:rPr>
          <w:rFonts w:ascii="Arial" w:hAnsi="Arial" w:cs="Arial"/>
          <w:sz w:val="20"/>
          <w:szCs w:val="20"/>
        </w:rPr>
      </w:pPr>
      <w:hyperlink r:id="rId32" w:history="1">
        <w:r w:rsidR="00931523">
          <w:rPr>
            <w:rFonts w:ascii="Arial" w:hAnsi="Arial" w:cs="Arial"/>
            <w:color w:val="0000FF"/>
            <w:sz w:val="20"/>
            <w:szCs w:val="20"/>
          </w:rPr>
          <w:t>ст. 294</w:t>
        </w:r>
      </w:hyperlink>
      <w:r w:rsidR="00931523">
        <w:rPr>
          <w:rFonts w:ascii="Arial" w:hAnsi="Arial" w:cs="Arial"/>
          <w:sz w:val="20"/>
          <w:szCs w:val="20"/>
        </w:rPr>
        <w:t xml:space="preserve">, </w:t>
      </w:r>
      <w:hyperlink r:id="rId33" w:history="1">
        <w:r w:rsidR="00931523">
          <w:rPr>
            <w:rFonts w:ascii="Arial" w:hAnsi="Arial" w:cs="Arial"/>
            <w:color w:val="0000FF"/>
            <w:sz w:val="20"/>
            <w:szCs w:val="20"/>
          </w:rPr>
          <w:t>295</w:t>
        </w:r>
      </w:hyperlink>
      <w:r w:rsidR="00931523">
        <w:rPr>
          <w:rFonts w:ascii="Arial" w:hAnsi="Arial" w:cs="Arial"/>
          <w:sz w:val="20"/>
          <w:szCs w:val="20"/>
        </w:rPr>
        <w:t xml:space="preserve">, </w:t>
      </w:r>
      <w:hyperlink r:id="rId34" w:history="1">
        <w:r w:rsidR="00931523">
          <w:rPr>
            <w:rFonts w:ascii="Arial" w:hAnsi="Arial" w:cs="Arial"/>
            <w:color w:val="0000FF"/>
            <w:sz w:val="20"/>
            <w:szCs w:val="20"/>
          </w:rPr>
          <w:t>296</w:t>
        </w:r>
      </w:hyperlink>
      <w:r w:rsidR="00931523">
        <w:rPr>
          <w:rFonts w:ascii="Arial" w:hAnsi="Arial" w:cs="Arial"/>
          <w:sz w:val="20"/>
          <w:szCs w:val="20"/>
        </w:rPr>
        <w:t xml:space="preserve">, </w:t>
      </w:r>
      <w:hyperlink r:id="rId35" w:history="1">
        <w:r w:rsidR="00931523">
          <w:rPr>
            <w:rFonts w:ascii="Arial" w:hAnsi="Arial" w:cs="Arial"/>
            <w:color w:val="0000FF"/>
            <w:sz w:val="20"/>
            <w:szCs w:val="20"/>
          </w:rPr>
          <w:t>302</w:t>
        </w:r>
      </w:hyperlink>
      <w:r w:rsidR="00931523">
        <w:rPr>
          <w:rFonts w:ascii="Arial" w:hAnsi="Arial" w:cs="Arial"/>
          <w:sz w:val="20"/>
          <w:szCs w:val="20"/>
        </w:rPr>
        <w:t xml:space="preserve">, </w:t>
      </w:r>
      <w:hyperlink r:id="rId36" w:history="1">
        <w:r w:rsidR="00931523">
          <w:rPr>
            <w:rFonts w:ascii="Arial" w:hAnsi="Arial" w:cs="Arial"/>
            <w:color w:val="0000FF"/>
            <w:sz w:val="20"/>
            <w:szCs w:val="20"/>
          </w:rPr>
          <w:t>307</w:t>
        </w:r>
      </w:hyperlink>
      <w:r w:rsidR="00931523">
        <w:rPr>
          <w:rFonts w:ascii="Arial" w:hAnsi="Arial" w:cs="Arial"/>
          <w:sz w:val="20"/>
          <w:szCs w:val="20"/>
        </w:rPr>
        <w:t xml:space="preserve">, </w:t>
      </w:r>
      <w:hyperlink r:id="rId37" w:history="1">
        <w:r w:rsidR="00931523">
          <w:rPr>
            <w:rFonts w:ascii="Arial" w:hAnsi="Arial" w:cs="Arial"/>
            <w:color w:val="0000FF"/>
            <w:sz w:val="20"/>
            <w:szCs w:val="20"/>
          </w:rPr>
          <w:t>309</w:t>
        </w:r>
      </w:hyperlink>
      <w:r w:rsidR="00931523">
        <w:rPr>
          <w:rFonts w:ascii="Arial" w:hAnsi="Arial" w:cs="Arial"/>
          <w:sz w:val="20"/>
          <w:szCs w:val="20"/>
        </w:rPr>
        <w:t>.</w:t>
      </w:r>
    </w:p>
    <w:p w:rsidR="00931523" w:rsidRDefault="00931523" w:rsidP="0093152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3.3. Преступления, относящиеся к перечню при наличии в статистической карточке отметки о совершении преступления с корыстным мотивом:</w:t>
      </w:r>
    </w:p>
    <w:p w:rsidR="00931523" w:rsidRDefault="00835C5A" w:rsidP="00931523">
      <w:pPr>
        <w:autoSpaceDE w:val="0"/>
        <w:autoSpaceDN w:val="0"/>
        <w:adjustRightInd w:val="0"/>
        <w:spacing w:before="200" w:after="0" w:line="240" w:lineRule="auto"/>
        <w:ind w:firstLine="540"/>
        <w:jc w:val="both"/>
        <w:rPr>
          <w:rFonts w:ascii="Arial" w:hAnsi="Arial" w:cs="Arial"/>
          <w:sz w:val="20"/>
          <w:szCs w:val="20"/>
        </w:rPr>
      </w:pPr>
      <w:hyperlink r:id="rId38" w:history="1">
        <w:proofErr w:type="spellStart"/>
        <w:r w:rsidR="00931523">
          <w:rPr>
            <w:rFonts w:ascii="Arial" w:hAnsi="Arial" w:cs="Arial"/>
            <w:color w:val="0000FF"/>
            <w:sz w:val="20"/>
            <w:szCs w:val="20"/>
          </w:rPr>
          <w:t>пп</w:t>
        </w:r>
        <w:proofErr w:type="spellEnd"/>
        <w:r w:rsidR="00931523">
          <w:rPr>
            <w:rFonts w:ascii="Arial" w:hAnsi="Arial" w:cs="Arial"/>
            <w:color w:val="0000FF"/>
            <w:sz w:val="20"/>
            <w:szCs w:val="20"/>
          </w:rPr>
          <w:t>. "а"</w:t>
        </w:r>
      </w:hyperlink>
      <w:r w:rsidR="00931523">
        <w:rPr>
          <w:rFonts w:ascii="Arial" w:hAnsi="Arial" w:cs="Arial"/>
          <w:sz w:val="20"/>
          <w:szCs w:val="20"/>
        </w:rPr>
        <w:t xml:space="preserve"> и "б" </w:t>
      </w:r>
      <w:hyperlink r:id="rId39" w:history="1">
        <w:r w:rsidR="00931523">
          <w:rPr>
            <w:rFonts w:ascii="Arial" w:hAnsi="Arial" w:cs="Arial"/>
            <w:color w:val="0000FF"/>
            <w:sz w:val="20"/>
            <w:szCs w:val="20"/>
          </w:rPr>
          <w:t>ч. 2 ст. 141</w:t>
        </w:r>
      </w:hyperlink>
      <w:r w:rsidR="00931523">
        <w:rPr>
          <w:rFonts w:ascii="Arial" w:hAnsi="Arial" w:cs="Arial"/>
          <w:sz w:val="20"/>
          <w:szCs w:val="20"/>
        </w:rPr>
        <w:t xml:space="preserve">, </w:t>
      </w:r>
      <w:hyperlink r:id="rId40" w:history="1">
        <w:r w:rsidR="00931523">
          <w:rPr>
            <w:rFonts w:ascii="Arial" w:hAnsi="Arial" w:cs="Arial"/>
            <w:color w:val="0000FF"/>
            <w:sz w:val="20"/>
            <w:szCs w:val="20"/>
          </w:rPr>
          <w:t>ч. 2 ст. 142</w:t>
        </w:r>
      </w:hyperlink>
      <w:r w:rsidR="00931523">
        <w:rPr>
          <w:rFonts w:ascii="Arial" w:hAnsi="Arial" w:cs="Arial"/>
          <w:sz w:val="20"/>
          <w:szCs w:val="20"/>
        </w:rPr>
        <w:t xml:space="preserve">, </w:t>
      </w:r>
      <w:hyperlink r:id="rId41" w:history="1">
        <w:r w:rsidR="00931523">
          <w:rPr>
            <w:rFonts w:ascii="Arial" w:hAnsi="Arial" w:cs="Arial"/>
            <w:color w:val="0000FF"/>
            <w:sz w:val="20"/>
            <w:szCs w:val="20"/>
          </w:rPr>
          <w:t>ст. 170</w:t>
        </w:r>
      </w:hyperlink>
      <w:r w:rsidR="00931523">
        <w:rPr>
          <w:rFonts w:ascii="Arial" w:hAnsi="Arial" w:cs="Arial"/>
          <w:sz w:val="20"/>
          <w:szCs w:val="20"/>
        </w:rPr>
        <w:t xml:space="preserve">, </w:t>
      </w:r>
      <w:hyperlink r:id="rId42" w:history="1">
        <w:r w:rsidR="00931523">
          <w:rPr>
            <w:rFonts w:ascii="Arial" w:hAnsi="Arial" w:cs="Arial"/>
            <w:color w:val="0000FF"/>
            <w:sz w:val="20"/>
            <w:szCs w:val="20"/>
          </w:rPr>
          <w:t>200.4</w:t>
        </w:r>
      </w:hyperlink>
      <w:r w:rsidR="00931523">
        <w:rPr>
          <w:rFonts w:ascii="Arial" w:hAnsi="Arial" w:cs="Arial"/>
          <w:sz w:val="20"/>
          <w:szCs w:val="20"/>
        </w:rPr>
        <w:t xml:space="preserve">, </w:t>
      </w:r>
      <w:hyperlink r:id="rId43" w:history="1">
        <w:r w:rsidR="00931523">
          <w:rPr>
            <w:rFonts w:ascii="Arial" w:hAnsi="Arial" w:cs="Arial"/>
            <w:color w:val="0000FF"/>
            <w:sz w:val="20"/>
            <w:szCs w:val="20"/>
          </w:rPr>
          <w:t>200.6</w:t>
        </w:r>
      </w:hyperlink>
      <w:r w:rsidR="00931523">
        <w:rPr>
          <w:rFonts w:ascii="Arial" w:hAnsi="Arial" w:cs="Arial"/>
          <w:sz w:val="20"/>
          <w:szCs w:val="20"/>
        </w:rPr>
        <w:t xml:space="preserve">, </w:t>
      </w:r>
      <w:hyperlink r:id="rId44" w:history="1">
        <w:r w:rsidR="00931523">
          <w:rPr>
            <w:rFonts w:ascii="Arial" w:hAnsi="Arial" w:cs="Arial"/>
            <w:color w:val="0000FF"/>
            <w:sz w:val="20"/>
            <w:szCs w:val="20"/>
          </w:rPr>
          <w:t>201</w:t>
        </w:r>
      </w:hyperlink>
      <w:r w:rsidR="00931523">
        <w:rPr>
          <w:rFonts w:ascii="Arial" w:hAnsi="Arial" w:cs="Arial"/>
          <w:sz w:val="20"/>
          <w:szCs w:val="20"/>
        </w:rPr>
        <w:t xml:space="preserve">, </w:t>
      </w:r>
      <w:hyperlink r:id="rId45" w:history="1">
        <w:r w:rsidR="00931523">
          <w:rPr>
            <w:rFonts w:ascii="Arial" w:hAnsi="Arial" w:cs="Arial"/>
            <w:color w:val="0000FF"/>
            <w:sz w:val="20"/>
            <w:szCs w:val="20"/>
          </w:rPr>
          <w:t>202</w:t>
        </w:r>
      </w:hyperlink>
      <w:r w:rsidR="00931523">
        <w:rPr>
          <w:rFonts w:ascii="Arial" w:hAnsi="Arial" w:cs="Arial"/>
          <w:sz w:val="20"/>
          <w:szCs w:val="20"/>
        </w:rPr>
        <w:t xml:space="preserve">, </w:t>
      </w:r>
      <w:hyperlink r:id="rId46" w:history="1">
        <w:proofErr w:type="spellStart"/>
        <w:r w:rsidR="00931523">
          <w:rPr>
            <w:rFonts w:ascii="Arial" w:hAnsi="Arial" w:cs="Arial"/>
            <w:color w:val="0000FF"/>
            <w:sz w:val="20"/>
            <w:szCs w:val="20"/>
          </w:rPr>
          <w:t>чч</w:t>
        </w:r>
        <w:proofErr w:type="spellEnd"/>
        <w:r w:rsidR="00931523">
          <w:rPr>
            <w:rFonts w:ascii="Arial" w:hAnsi="Arial" w:cs="Arial"/>
            <w:color w:val="0000FF"/>
            <w:sz w:val="20"/>
            <w:szCs w:val="20"/>
          </w:rPr>
          <w:t>. 2</w:t>
        </w:r>
      </w:hyperlink>
      <w:r w:rsidR="00931523">
        <w:rPr>
          <w:rFonts w:ascii="Arial" w:hAnsi="Arial" w:cs="Arial"/>
          <w:sz w:val="20"/>
          <w:szCs w:val="20"/>
        </w:rPr>
        <w:t xml:space="preserve"> и </w:t>
      </w:r>
      <w:hyperlink r:id="rId47" w:history="1">
        <w:r w:rsidR="00931523">
          <w:rPr>
            <w:rFonts w:ascii="Arial" w:hAnsi="Arial" w:cs="Arial"/>
            <w:color w:val="0000FF"/>
            <w:sz w:val="20"/>
            <w:szCs w:val="20"/>
          </w:rPr>
          <w:t>2.1 ст. 258.1</w:t>
        </w:r>
      </w:hyperlink>
      <w:r w:rsidR="00931523">
        <w:rPr>
          <w:rFonts w:ascii="Arial" w:hAnsi="Arial" w:cs="Arial"/>
          <w:sz w:val="20"/>
          <w:szCs w:val="20"/>
        </w:rPr>
        <w:t xml:space="preserve">, </w:t>
      </w:r>
      <w:hyperlink r:id="rId48" w:history="1">
        <w:r w:rsidR="00931523">
          <w:rPr>
            <w:rFonts w:ascii="Arial" w:hAnsi="Arial" w:cs="Arial"/>
            <w:color w:val="0000FF"/>
            <w:sz w:val="20"/>
            <w:szCs w:val="20"/>
          </w:rPr>
          <w:t>ст. 285</w:t>
        </w:r>
      </w:hyperlink>
      <w:r w:rsidR="00931523">
        <w:rPr>
          <w:rFonts w:ascii="Arial" w:hAnsi="Arial" w:cs="Arial"/>
          <w:sz w:val="20"/>
          <w:szCs w:val="20"/>
        </w:rPr>
        <w:t xml:space="preserve">, </w:t>
      </w:r>
      <w:hyperlink r:id="rId49" w:history="1">
        <w:r w:rsidR="00931523">
          <w:rPr>
            <w:rFonts w:ascii="Arial" w:hAnsi="Arial" w:cs="Arial"/>
            <w:color w:val="0000FF"/>
            <w:sz w:val="20"/>
            <w:szCs w:val="20"/>
          </w:rPr>
          <w:t>285.1</w:t>
        </w:r>
      </w:hyperlink>
      <w:r w:rsidR="00931523">
        <w:rPr>
          <w:rFonts w:ascii="Arial" w:hAnsi="Arial" w:cs="Arial"/>
          <w:sz w:val="20"/>
          <w:szCs w:val="20"/>
        </w:rPr>
        <w:t xml:space="preserve">, </w:t>
      </w:r>
      <w:hyperlink r:id="rId50" w:history="1">
        <w:r w:rsidR="00931523">
          <w:rPr>
            <w:rFonts w:ascii="Arial" w:hAnsi="Arial" w:cs="Arial"/>
            <w:color w:val="0000FF"/>
            <w:sz w:val="20"/>
            <w:szCs w:val="20"/>
          </w:rPr>
          <w:t>285.2</w:t>
        </w:r>
      </w:hyperlink>
      <w:r w:rsidR="00931523">
        <w:rPr>
          <w:rFonts w:ascii="Arial" w:hAnsi="Arial" w:cs="Arial"/>
          <w:sz w:val="20"/>
          <w:szCs w:val="20"/>
        </w:rPr>
        <w:t xml:space="preserve">, </w:t>
      </w:r>
      <w:hyperlink r:id="rId51" w:history="1">
        <w:r w:rsidR="00931523">
          <w:rPr>
            <w:rFonts w:ascii="Arial" w:hAnsi="Arial" w:cs="Arial"/>
            <w:color w:val="0000FF"/>
            <w:sz w:val="20"/>
            <w:szCs w:val="20"/>
          </w:rPr>
          <w:t>285.3</w:t>
        </w:r>
      </w:hyperlink>
      <w:r w:rsidR="00931523">
        <w:rPr>
          <w:rFonts w:ascii="Arial" w:hAnsi="Arial" w:cs="Arial"/>
          <w:sz w:val="20"/>
          <w:szCs w:val="20"/>
        </w:rPr>
        <w:t xml:space="preserve">, </w:t>
      </w:r>
      <w:hyperlink r:id="rId52" w:history="1">
        <w:r w:rsidR="00931523">
          <w:rPr>
            <w:rFonts w:ascii="Arial" w:hAnsi="Arial" w:cs="Arial"/>
            <w:color w:val="0000FF"/>
            <w:sz w:val="20"/>
            <w:szCs w:val="20"/>
          </w:rPr>
          <w:t>ст. 285.4</w:t>
        </w:r>
      </w:hyperlink>
      <w:r w:rsidR="00931523">
        <w:rPr>
          <w:rFonts w:ascii="Arial" w:hAnsi="Arial" w:cs="Arial"/>
          <w:sz w:val="20"/>
          <w:szCs w:val="20"/>
        </w:rPr>
        <w:t xml:space="preserve">, </w:t>
      </w:r>
      <w:hyperlink r:id="rId53" w:history="1">
        <w:proofErr w:type="spellStart"/>
        <w:r w:rsidR="00931523">
          <w:rPr>
            <w:rFonts w:ascii="Arial" w:hAnsi="Arial" w:cs="Arial"/>
            <w:color w:val="0000FF"/>
            <w:sz w:val="20"/>
            <w:szCs w:val="20"/>
          </w:rPr>
          <w:t>чч</w:t>
        </w:r>
        <w:proofErr w:type="spellEnd"/>
        <w:r w:rsidR="00931523">
          <w:rPr>
            <w:rFonts w:ascii="Arial" w:hAnsi="Arial" w:cs="Arial"/>
            <w:color w:val="0000FF"/>
            <w:sz w:val="20"/>
            <w:szCs w:val="20"/>
          </w:rPr>
          <w:t>. 1</w:t>
        </w:r>
      </w:hyperlink>
      <w:r w:rsidR="00931523">
        <w:rPr>
          <w:rFonts w:ascii="Arial" w:hAnsi="Arial" w:cs="Arial"/>
          <w:sz w:val="20"/>
          <w:szCs w:val="20"/>
        </w:rPr>
        <w:t xml:space="preserve"> и </w:t>
      </w:r>
      <w:hyperlink r:id="rId54" w:history="1">
        <w:r w:rsidR="00931523">
          <w:rPr>
            <w:rFonts w:ascii="Arial" w:hAnsi="Arial" w:cs="Arial"/>
            <w:color w:val="0000FF"/>
            <w:sz w:val="20"/>
            <w:szCs w:val="20"/>
          </w:rPr>
          <w:t>2</w:t>
        </w:r>
      </w:hyperlink>
      <w:r w:rsidR="00931523">
        <w:rPr>
          <w:rFonts w:ascii="Arial" w:hAnsi="Arial" w:cs="Arial"/>
          <w:sz w:val="20"/>
          <w:szCs w:val="20"/>
        </w:rPr>
        <w:t xml:space="preserve"> и </w:t>
      </w:r>
      <w:hyperlink r:id="rId55" w:history="1">
        <w:r w:rsidR="00931523">
          <w:rPr>
            <w:rFonts w:ascii="Arial" w:hAnsi="Arial" w:cs="Arial"/>
            <w:color w:val="0000FF"/>
            <w:sz w:val="20"/>
            <w:szCs w:val="20"/>
          </w:rPr>
          <w:t>п. "в" ч. 3 ст. 286</w:t>
        </w:r>
      </w:hyperlink>
      <w:r w:rsidR="00931523">
        <w:rPr>
          <w:rFonts w:ascii="Arial" w:hAnsi="Arial" w:cs="Arial"/>
          <w:sz w:val="20"/>
          <w:szCs w:val="20"/>
        </w:rPr>
        <w:t xml:space="preserve">, </w:t>
      </w:r>
      <w:hyperlink r:id="rId56" w:history="1">
        <w:r w:rsidR="00931523">
          <w:rPr>
            <w:rFonts w:ascii="Arial" w:hAnsi="Arial" w:cs="Arial"/>
            <w:color w:val="0000FF"/>
            <w:sz w:val="20"/>
            <w:szCs w:val="20"/>
          </w:rPr>
          <w:t>ст. 292</w:t>
        </w:r>
      </w:hyperlink>
      <w:r w:rsidR="00931523">
        <w:rPr>
          <w:rFonts w:ascii="Arial" w:hAnsi="Arial" w:cs="Arial"/>
          <w:sz w:val="20"/>
          <w:szCs w:val="20"/>
        </w:rPr>
        <w:t xml:space="preserve">, </w:t>
      </w:r>
      <w:hyperlink r:id="rId57" w:history="1">
        <w:r w:rsidR="00931523">
          <w:rPr>
            <w:rFonts w:ascii="Arial" w:hAnsi="Arial" w:cs="Arial"/>
            <w:color w:val="0000FF"/>
            <w:sz w:val="20"/>
            <w:szCs w:val="20"/>
          </w:rPr>
          <w:t>ч. 3 ст. 299</w:t>
        </w:r>
      </w:hyperlink>
      <w:r w:rsidR="00931523">
        <w:rPr>
          <w:rFonts w:ascii="Arial" w:hAnsi="Arial" w:cs="Arial"/>
          <w:sz w:val="20"/>
          <w:szCs w:val="20"/>
        </w:rPr>
        <w:t xml:space="preserve">, </w:t>
      </w:r>
      <w:hyperlink r:id="rId58" w:history="1">
        <w:proofErr w:type="spellStart"/>
        <w:r w:rsidR="00931523">
          <w:rPr>
            <w:rFonts w:ascii="Arial" w:hAnsi="Arial" w:cs="Arial"/>
            <w:color w:val="0000FF"/>
            <w:sz w:val="20"/>
            <w:szCs w:val="20"/>
          </w:rPr>
          <w:t>чч</w:t>
        </w:r>
        <w:proofErr w:type="spellEnd"/>
        <w:r w:rsidR="00931523">
          <w:rPr>
            <w:rFonts w:ascii="Arial" w:hAnsi="Arial" w:cs="Arial"/>
            <w:color w:val="0000FF"/>
            <w:sz w:val="20"/>
            <w:szCs w:val="20"/>
          </w:rPr>
          <w:t>. 2</w:t>
        </w:r>
      </w:hyperlink>
      <w:r w:rsidR="00931523">
        <w:rPr>
          <w:rFonts w:ascii="Arial" w:hAnsi="Arial" w:cs="Arial"/>
          <w:sz w:val="20"/>
          <w:szCs w:val="20"/>
        </w:rPr>
        <w:t xml:space="preserve"> и </w:t>
      </w:r>
      <w:hyperlink r:id="rId59" w:history="1">
        <w:r w:rsidR="00931523">
          <w:rPr>
            <w:rFonts w:ascii="Arial" w:hAnsi="Arial" w:cs="Arial"/>
            <w:color w:val="0000FF"/>
            <w:sz w:val="20"/>
            <w:szCs w:val="20"/>
          </w:rPr>
          <w:t>4 ст. 303</w:t>
        </w:r>
      </w:hyperlink>
      <w:r w:rsidR="00931523">
        <w:rPr>
          <w:rFonts w:ascii="Arial" w:hAnsi="Arial" w:cs="Arial"/>
          <w:sz w:val="20"/>
          <w:szCs w:val="20"/>
        </w:rPr>
        <w:t xml:space="preserve">, </w:t>
      </w:r>
      <w:hyperlink r:id="rId60" w:history="1">
        <w:r w:rsidR="00931523">
          <w:rPr>
            <w:rFonts w:ascii="Arial" w:hAnsi="Arial" w:cs="Arial"/>
            <w:color w:val="0000FF"/>
            <w:sz w:val="20"/>
            <w:szCs w:val="20"/>
          </w:rPr>
          <w:t>ст. 305</w:t>
        </w:r>
      </w:hyperlink>
      <w:r w:rsidR="00931523">
        <w:rPr>
          <w:rFonts w:ascii="Arial" w:hAnsi="Arial" w:cs="Arial"/>
          <w:sz w:val="20"/>
          <w:szCs w:val="20"/>
        </w:rPr>
        <w:t>.</w:t>
      </w:r>
    </w:p>
    <w:p w:rsidR="00931523" w:rsidRDefault="00931523" w:rsidP="0093152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3.4. Преступления, относящиеся к перечню при наличии в статистической карточке отметки о совершении преступления должностным лицом, государственным служащим и муниципальным служащим, а также лицом, выполняющим управленческие функции в коммерческой или иной организации:</w:t>
      </w:r>
    </w:p>
    <w:p w:rsidR="00931523" w:rsidRDefault="00835C5A" w:rsidP="00931523">
      <w:pPr>
        <w:autoSpaceDE w:val="0"/>
        <w:autoSpaceDN w:val="0"/>
        <w:adjustRightInd w:val="0"/>
        <w:spacing w:before="200" w:after="0" w:line="240" w:lineRule="auto"/>
        <w:ind w:firstLine="540"/>
        <w:jc w:val="both"/>
        <w:rPr>
          <w:rFonts w:ascii="Arial" w:hAnsi="Arial" w:cs="Arial"/>
          <w:sz w:val="20"/>
          <w:szCs w:val="20"/>
        </w:rPr>
      </w:pPr>
      <w:hyperlink r:id="rId61" w:history="1">
        <w:r w:rsidR="00931523">
          <w:rPr>
            <w:rFonts w:ascii="Arial" w:hAnsi="Arial" w:cs="Arial"/>
            <w:color w:val="0000FF"/>
            <w:sz w:val="20"/>
            <w:szCs w:val="20"/>
          </w:rPr>
          <w:t>ч. 4 ст. 188</w:t>
        </w:r>
      </w:hyperlink>
      <w:r w:rsidR="00931523">
        <w:rPr>
          <w:rFonts w:ascii="Arial" w:hAnsi="Arial" w:cs="Arial"/>
          <w:sz w:val="20"/>
          <w:szCs w:val="20"/>
        </w:rPr>
        <w:t xml:space="preserve">, </w:t>
      </w:r>
      <w:hyperlink r:id="rId62" w:history="1">
        <w:r w:rsidR="00931523">
          <w:rPr>
            <w:rFonts w:ascii="Arial" w:hAnsi="Arial" w:cs="Arial"/>
            <w:color w:val="0000FF"/>
            <w:sz w:val="20"/>
            <w:szCs w:val="20"/>
          </w:rPr>
          <w:t>п. "в" ч. 3 ст. 226</w:t>
        </w:r>
      </w:hyperlink>
      <w:r w:rsidR="00931523">
        <w:rPr>
          <w:rFonts w:ascii="Arial" w:hAnsi="Arial" w:cs="Arial"/>
          <w:sz w:val="20"/>
          <w:szCs w:val="20"/>
        </w:rPr>
        <w:t xml:space="preserve">, </w:t>
      </w:r>
      <w:hyperlink r:id="rId63" w:history="1">
        <w:r w:rsidR="00931523">
          <w:rPr>
            <w:rFonts w:ascii="Arial" w:hAnsi="Arial" w:cs="Arial"/>
            <w:color w:val="0000FF"/>
            <w:sz w:val="20"/>
            <w:szCs w:val="20"/>
          </w:rPr>
          <w:t>ч. 2 ст. 228.2</w:t>
        </w:r>
      </w:hyperlink>
      <w:r w:rsidR="00931523">
        <w:rPr>
          <w:rFonts w:ascii="Arial" w:hAnsi="Arial" w:cs="Arial"/>
          <w:sz w:val="20"/>
          <w:szCs w:val="20"/>
        </w:rPr>
        <w:t xml:space="preserve">, </w:t>
      </w:r>
      <w:hyperlink r:id="rId64" w:history="1">
        <w:r w:rsidR="00931523">
          <w:rPr>
            <w:rFonts w:ascii="Arial" w:hAnsi="Arial" w:cs="Arial"/>
            <w:color w:val="0000FF"/>
            <w:sz w:val="20"/>
            <w:szCs w:val="20"/>
          </w:rPr>
          <w:t>п. "в" ч. 2 ст. 229</w:t>
        </w:r>
      </w:hyperlink>
      <w:r w:rsidR="00931523">
        <w:rPr>
          <w:rFonts w:ascii="Arial" w:hAnsi="Arial" w:cs="Arial"/>
          <w:sz w:val="20"/>
          <w:szCs w:val="20"/>
        </w:rPr>
        <w:t>.</w:t>
      </w:r>
    </w:p>
    <w:p w:rsidR="00931523" w:rsidRDefault="00931523" w:rsidP="0093152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3.4.1. Преступления, относящиеся к перечню при наличии в статистической карточке отметки о совершении преступления должностным лицом с использованием своего служебного положения:</w:t>
      </w:r>
    </w:p>
    <w:p w:rsidR="00931523" w:rsidRDefault="00835C5A" w:rsidP="00931523">
      <w:pPr>
        <w:autoSpaceDE w:val="0"/>
        <w:autoSpaceDN w:val="0"/>
        <w:adjustRightInd w:val="0"/>
        <w:spacing w:before="200" w:after="0" w:line="240" w:lineRule="auto"/>
        <w:ind w:firstLine="540"/>
        <w:jc w:val="both"/>
        <w:rPr>
          <w:rFonts w:ascii="Arial" w:hAnsi="Arial" w:cs="Arial"/>
          <w:sz w:val="20"/>
          <w:szCs w:val="20"/>
        </w:rPr>
      </w:pPr>
      <w:hyperlink r:id="rId65" w:history="1">
        <w:r w:rsidR="00931523">
          <w:rPr>
            <w:rFonts w:ascii="Arial" w:hAnsi="Arial" w:cs="Arial"/>
            <w:color w:val="0000FF"/>
            <w:sz w:val="20"/>
            <w:szCs w:val="20"/>
          </w:rPr>
          <w:t>ч. 3 ст. 226.1</w:t>
        </w:r>
      </w:hyperlink>
      <w:r w:rsidR="00931523">
        <w:rPr>
          <w:rFonts w:ascii="Arial" w:hAnsi="Arial" w:cs="Arial"/>
          <w:sz w:val="20"/>
          <w:szCs w:val="20"/>
        </w:rPr>
        <w:t xml:space="preserve">, </w:t>
      </w:r>
      <w:hyperlink r:id="rId66" w:history="1">
        <w:proofErr w:type="spellStart"/>
        <w:r w:rsidR="00931523">
          <w:rPr>
            <w:rFonts w:ascii="Arial" w:hAnsi="Arial" w:cs="Arial"/>
            <w:color w:val="0000FF"/>
            <w:sz w:val="20"/>
            <w:szCs w:val="20"/>
          </w:rPr>
          <w:t>чч</w:t>
        </w:r>
        <w:proofErr w:type="spellEnd"/>
        <w:r w:rsidR="00931523">
          <w:rPr>
            <w:rFonts w:ascii="Arial" w:hAnsi="Arial" w:cs="Arial"/>
            <w:color w:val="0000FF"/>
            <w:sz w:val="20"/>
            <w:szCs w:val="20"/>
          </w:rPr>
          <w:t>. 3</w:t>
        </w:r>
      </w:hyperlink>
      <w:r w:rsidR="00931523">
        <w:rPr>
          <w:rFonts w:ascii="Arial" w:hAnsi="Arial" w:cs="Arial"/>
          <w:sz w:val="20"/>
          <w:szCs w:val="20"/>
        </w:rPr>
        <w:t xml:space="preserve"> и </w:t>
      </w:r>
      <w:hyperlink r:id="rId67" w:history="1">
        <w:r w:rsidR="00931523">
          <w:rPr>
            <w:rFonts w:ascii="Arial" w:hAnsi="Arial" w:cs="Arial"/>
            <w:color w:val="0000FF"/>
            <w:sz w:val="20"/>
            <w:szCs w:val="20"/>
          </w:rPr>
          <w:t>4 ст. 229.1</w:t>
        </w:r>
      </w:hyperlink>
      <w:r w:rsidR="00931523">
        <w:rPr>
          <w:rFonts w:ascii="Arial" w:hAnsi="Arial" w:cs="Arial"/>
          <w:sz w:val="20"/>
          <w:szCs w:val="20"/>
        </w:rPr>
        <w:t>.</w:t>
      </w:r>
    </w:p>
    <w:p w:rsidR="00931523" w:rsidRDefault="00931523" w:rsidP="0093152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3.5. Преступления, относящиеся к перечню при наличии в статистической карточке отметки о совершении преступления должностным лицом, государственным служащим и муниципальным служащим, а также лицом, выполняющим управленческие функции в коммерческой или иной организации, и с корыстным мотивом:</w:t>
      </w:r>
    </w:p>
    <w:p w:rsidR="00931523" w:rsidRDefault="00835C5A" w:rsidP="00931523">
      <w:pPr>
        <w:autoSpaceDE w:val="0"/>
        <w:autoSpaceDN w:val="0"/>
        <w:adjustRightInd w:val="0"/>
        <w:spacing w:before="200" w:after="0" w:line="240" w:lineRule="auto"/>
        <w:ind w:firstLine="540"/>
        <w:jc w:val="both"/>
        <w:rPr>
          <w:rFonts w:ascii="Arial" w:hAnsi="Arial" w:cs="Arial"/>
          <w:sz w:val="20"/>
          <w:szCs w:val="20"/>
        </w:rPr>
      </w:pPr>
      <w:hyperlink r:id="rId68" w:history="1">
        <w:proofErr w:type="spellStart"/>
        <w:r w:rsidR="00931523">
          <w:rPr>
            <w:rFonts w:ascii="Arial" w:hAnsi="Arial" w:cs="Arial"/>
            <w:color w:val="0000FF"/>
            <w:sz w:val="20"/>
            <w:szCs w:val="20"/>
          </w:rPr>
          <w:t>чч</w:t>
        </w:r>
        <w:proofErr w:type="spellEnd"/>
        <w:r w:rsidR="00931523">
          <w:rPr>
            <w:rFonts w:ascii="Arial" w:hAnsi="Arial" w:cs="Arial"/>
            <w:color w:val="0000FF"/>
            <w:sz w:val="20"/>
            <w:szCs w:val="20"/>
          </w:rPr>
          <w:t>. 3</w:t>
        </w:r>
      </w:hyperlink>
      <w:r w:rsidR="00931523">
        <w:rPr>
          <w:rFonts w:ascii="Arial" w:hAnsi="Arial" w:cs="Arial"/>
          <w:sz w:val="20"/>
          <w:szCs w:val="20"/>
        </w:rPr>
        <w:t xml:space="preserve"> и </w:t>
      </w:r>
      <w:hyperlink r:id="rId69" w:history="1">
        <w:r w:rsidR="00931523">
          <w:rPr>
            <w:rFonts w:ascii="Arial" w:hAnsi="Arial" w:cs="Arial"/>
            <w:color w:val="0000FF"/>
            <w:sz w:val="20"/>
            <w:szCs w:val="20"/>
          </w:rPr>
          <w:t>4 ст. 183</w:t>
        </w:r>
      </w:hyperlink>
      <w:r w:rsidR="00931523">
        <w:rPr>
          <w:rFonts w:ascii="Arial" w:hAnsi="Arial" w:cs="Arial"/>
          <w:sz w:val="20"/>
          <w:szCs w:val="20"/>
        </w:rPr>
        <w:t xml:space="preserve">, </w:t>
      </w:r>
      <w:hyperlink r:id="rId70" w:history="1">
        <w:r w:rsidR="00931523">
          <w:rPr>
            <w:rFonts w:ascii="Arial" w:hAnsi="Arial" w:cs="Arial"/>
            <w:color w:val="0000FF"/>
            <w:sz w:val="20"/>
            <w:szCs w:val="20"/>
          </w:rPr>
          <w:t>п. "б" ч. 4 ст. 228.1</w:t>
        </w:r>
      </w:hyperlink>
      <w:r w:rsidR="00931523">
        <w:rPr>
          <w:rFonts w:ascii="Arial" w:hAnsi="Arial" w:cs="Arial"/>
          <w:sz w:val="20"/>
          <w:szCs w:val="20"/>
        </w:rPr>
        <w:t xml:space="preserve">, </w:t>
      </w:r>
      <w:hyperlink r:id="rId71" w:history="1">
        <w:r w:rsidR="00931523">
          <w:rPr>
            <w:rFonts w:ascii="Arial" w:hAnsi="Arial" w:cs="Arial"/>
            <w:color w:val="0000FF"/>
            <w:sz w:val="20"/>
            <w:szCs w:val="20"/>
          </w:rPr>
          <w:t>п. "б" ч. 2 ст. 228.4</w:t>
        </w:r>
      </w:hyperlink>
      <w:r w:rsidR="00931523">
        <w:rPr>
          <w:rFonts w:ascii="Arial" w:hAnsi="Arial" w:cs="Arial"/>
          <w:sz w:val="20"/>
          <w:szCs w:val="20"/>
        </w:rPr>
        <w:t xml:space="preserve">, </w:t>
      </w:r>
      <w:hyperlink r:id="rId72" w:history="1">
        <w:r w:rsidR="00931523">
          <w:rPr>
            <w:rFonts w:ascii="Arial" w:hAnsi="Arial" w:cs="Arial"/>
            <w:color w:val="0000FF"/>
            <w:sz w:val="20"/>
            <w:szCs w:val="20"/>
          </w:rPr>
          <w:t>ч. 3 ст. 256</w:t>
        </w:r>
      </w:hyperlink>
      <w:r w:rsidR="00931523">
        <w:rPr>
          <w:rFonts w:ascii="Arial" w:hAnsi="Arial" w:cs="Arial"/>
          <w:sz w:val="20"/>
          <w:szCs w:val="20"/>
        </w:rPr>
        <w:t xml:space="preserve">, </w:t>
      </w:r>
      <w:hyperlink r:id="rId73" w:history="1">
        <w:r w:rsidR="00931523">
          <w:rPr>
            <w:rFonts w:ascii="Arial" w:hAnsi="Arial" w:cs="Arial"/>
            <w:color w:val="0000FF"/>
            <w:sz w:val="20"/>
            <w:szCs w:val="20"/>
          </w:rPr>
          <w:t>ч. 2 ст. 258</w:t>
        </w:r>
      </w:hyperlink>
      <w:r w:rsidR="00931523">
        <w:rPr>
          <w:rFonts w:ascii="Arial" w:hAnsi="Arial" w:cs="Arial"/>
          <w:sz w:val="20"/>
          <w:szCs w:val="20"/>
        </w:rPr>
        <w:t xml:space="preserve">, </w:t>
      </w:r>
      <w:hyperlink r:id="rId74" w:history="1">
        <w:proofErr w:type="spellStart"/>
        <w:r w:rsidR="00931523">
          <w:rPr>
            <w:rFonts w:ascii="Arial" w:hAnsi="Arial" w:cs="Arial"/>
            <w:color w:val="0000FF"/>
            <w:sz w:val="20"/>
            <w:szCs w:val="20"/>
          </w:rPr>
          <w:t>чч</w:t>
        </w:r>
        <w:proofErr w:type="spellEnd"/>
        <w:r w:rsidR="00931523">
          <w:rPr>
            <w:rFonts w:ascii="Arial" w:hAnsi="Arial" w:cs="Arial"/>
            <w:color w:val="0000FF"/>
            <w:sz w:val="20"/>
            <w:szCs w:val="20"/>
          </w:rPr>
          <w:t>. 3</w:t>
        </w:r>
      </w:hyperlink>
      <w:r w:rsidR="00931523">
        <w:rPr>
          <w:rFonts w:ascii="Arial" w:hAnsi="Arial" w:cs="Arial"/>
          <w:sz w:val="20"/>
          <w:szCs w:val="20"/>
        </w:rPr>
        <w:t xml:space="preserve"> и </w:t>
      </w:r>
      <w:hyperlink r:id="rId75" w:history="1">
        <w:r w:rsidR="00931523">
          <w:rPr>
            <w:rFonts w:ascii="Arial" w:hAnsi="Arial" w:cs="Arial"/>
            <w:color w:val="0000FF"/>
            <w:sz w:val="20"/>
            <w:szCs w:val="20"/>
          </w:rPr>
          <w:t>3.1 ст. 258.1</w:t>
        </w:r>
      </w:hyperlink>
      <w:r w:rsidR="00931523">
        <w:rPr>
          <w:rFonts w:ascii="Arial" w:hAnsi="Arial" w:cs="Arial"/>
          <w:sz w:val="20"/>
          <w:szCs w:val="20"/>
        </w:rPr>
        <w:t xml:space="preserve">, </w:t>
      </w:r>
      <w:hyperlink r:id="rId76" w:history="1">
        <w:r w:rsidR="00931523">
          <w:rPr>
            <w:rFonts w:ascii="Arial" w:hAnsi="Arial" w:cs="Arial"/>
            <w:color w:val="0000FF"/>
            <w:sz w:val="20"/>
            <w:szCs w:val="20"/>
          </w:rPr>
          <w:t>п. "в" ч. 2</w:t>
        </w:r>
      </w:hyperlink>
      <w:r w:rsidR="00931523">
        <w:rPr>
          <w:rFonts w:ascii="Arial" w:hAnsi="Arial" w:cs="Arial"/>
          <w:sz w:val="20"/>
          <w:szCs w:val="20"/>
        </w:rPr>
        <w:t xml:space="preserve"> и </w:t>
      </w:r>
      <w:hyperlink r:id="rId77" w:history="1">
        <w:r w:rsidR="00931523">
          <w:rPr>
            <w:rFonts w:ascii="Arial" w:hAnsi="Arial" w:cs="Arial"/>
            <w:color w:val="0000FF"/>
            <w:sz w:val="20"/>
            <w:szCs w:val="20"/>
          </w:rPr>
          <w:t>ч. 3 ст. 260</w:t>
        </w:r>
      </w:hyperlink>
      <w:r w:rsidR="00931523">
        <w:rPr>
          <w:rFonts w:ascii="Arial" w:hAnsi="Arial" w:cs="Arial"/>
          <w:sz w:val="20"/>
          <w:szCs w:val="20"/>
        </w:rPr>
        <w:t xml:space="preserve">, </w:t>
      </w:r>
      <w:hyperlink r:id="rId78" w:history="1">
        <w:proofErr w:type="spellStart"/>
        <w:r w:rsidR="00931523">
          <w:rPr>
            <w:rFonts w:ascii="Arial" w:hAnsi="Arial" w:cs="Arial"/>
            <w:color w:val="0000FF"/>
            <w:sz w:val="20"/>
            <w:szCs w:val="20"/>
          </w:rPr>
          <w:t>чч</w:t>
        </w:r>
        <w:proofErr w:type="spellEnd"/>
        <w:r w:rsidR="00931523">
          <w:rPr>
            <w:rFonts w:ascii="Arial" w:hAnsi="Arial" w:cs="Arial"/>
            <w:color w:val="0000FF"/>
            <w:sz w:val="20"/>
            <w:szCs w:val="20"/>
          </w:rPr>
          <w:t>. 1</w:t>
        </w:r>
      </w:hyperlink>
      <w:r w:rsidR="00931523">
        <w:rPr>
          <w:rFonts w:ascii="Arial" w:hAnsi="Arial" w:cs="Arial"/>
          <w:sz w:val="20"/>
          <w:szCs w:val="20"/>
        </w:rPr>
        <w:t xml:space="preserve"> и </w:t>
      </w:r>
      <w:hyperlink r:id="rId79" w:history="1">
        <w:r w:rsidR="00931523">
          <w:rPr>
            <w:rFonts w:ascii="Arial" w:hAnsi="Arial" w:cs="Arial"/>
            <w:color w:val="0000FF"/>
            <w:sz w:val="20"/>
            <w:szCs w:val="20"/>
          </w:rPr>
          <w:t>3 ст. 303</w:t>
        </w:r>
      </w:hyperlink>
      <w:r w:rsidR="00931523">
        <w:rPr>
          <w:rFonts w:ascii="Arial" w:hAnsi="Arial" w:cs="Arial"/>
          <w:sz w:val="20"/>
          <w:szCs w:val="20"/>
        </w:rPr>
        <w:t xml:space="preserve">, </w:t>
      </w:r>
      <w:hyperlink r:id="rId80" w:history="1">
        <w:r w:rsidR="00931523">
          <w:rPr>
            <w:rFonts w:ascii="Arial" w:hAnsi="Arial" w:cs="Arial"/>
            <w:color w:val="0000FF"/>
            <w:sz w:val="20"/>
            <w:szCs w:val="20"/>
          </w:rPr>
          <w:t>ст. 322.1</w:t>
        </w:r>
      </w:hyperlink>
      <w:r w:rsidR="00931523">
        <w:rPr>
          <w:rFonts w:ascii="Arial" w:hAnsi="Arial" w:cs="Arial"/>
          <w:sz w:val="20"/>
          <w:szCs w:val="20"/>
        </w:rPr>
        <w:t xml:space="preserve">, </w:t>
      </w:r>
      <w:hyperlink r:id="rId81" w:history="1">
        <w:r w:rsidR="00931523">
          <w:rPr>
            <w:rFonts w:ascii="Arial" w:hAnsi="Arial" w:cs="Arial"/>
            <w:color w:val="0000FF"/>
            <w:sz w:val="20"/>
            <w:szCs w:val="20"/>
          </w:rPr>
          <w:t>322.2</w:t>
        </w:r>
      </w:hyperlink>
      <w:r w:rsidR="00931523">
        <w:rPr>
          <w:rFonts w:ascii="Arial" w:hAnsi="Arial" w:cs="Arial"/>
          <w:sz w:val="20"/>
          <w:szCs w:val="20"/>
        </w:rPr>
        <w:t xml:space="preserve">, </w:t>
      </w:r>
      <w:hyperlink r:id="rId82" w:history="1">
        <w:r w:rsidR="00931523">
          <w:rPr>
            <w:rFonts w:ascii="Arial" w:hAnsi="Arial" w:cs="Arial"/>
            <w:color w:val="0000FF"/>
            <w:sz w:val="20"/>
            <w:szCs w:val="20"/>
          </w:rPr>
          <w:t>322.3</w:t>
        </w:r>
      </w:hyperlink>
      <w:r w:rsidR="00931523">
        <w:rPr>
          <w:rFonts w:ascii="Arial" w:hAnsi="Arial" w:cs="Arial"/>
          <w:sz w:val="20"/>
          <w:szCs w:val="20"/>
        </w:rPr>
        <w:t>.</w:t>
      </w:r>
    </w:p>
    <w:p w:rsidR="00931523" w:rsidRDefault="00931523" w:rsidP="0093152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3.5.1. Преступления, отнесение которых к перечню зависит от времени (даты) совершения преступления &lt;1&gt; при наличии в статистической карточке отметки о совершении преступления должностным лицом, государственным служащим и муниципальным служащим, а также лицом, выполняющим управленческие функции в коммерческой или иной организации, и с корыстным мотивом:</w:t>
      </w:r>
    </w:p>
    <w:p w:rsidR="00931523" w:rsidRDefault="00931523" w:rsidP="0093152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931523" w:rsidRDefault="00931523" w:rsidP="0093152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&lt;1&gt; В случае, когда установить время совершения преступления не представляется возможным - от даты его выявления.</w:t>
      </w:r>
    </w:p>
    <w:p w:rsidR="00931523" w:rsidRDefault="00931523" w:rsidP="00931523">
      <w:pPr>
        <w:autoSpaceDE w:val="0"/>
        <w:autoSpaceDN w:val="0"/>
        <w:adjustRightInd w:val="0"/>
        <w:spacing w:after="0" w:line="240" w:lineRule="auto"/>
        <w:jc w:val="both"/>
        <w:rPr>
          <w:rFonts w:ascii="Arial" w:hAnsi="Arial" w:cs="Arial"/>
          <w:sz w:val="20"/>
          <w:szCs w:val="20"/>
        </w:rPr>
      </w:pPr>
    </w:p>
    <w:p w:rsidR="00931523" w:rsidRDefault="00835C5A" w:rsidP="00931523">
      <w:pPr>
        <w:autoSpaceDE w:val="0"/>
        <w:autoSpaceDN w:val="0"/>
        <w:adjustRightInd w:val="0"/>
        <w:spacing w:after="0" w:line="240" w:lineRule="auto"/>
        <w:ind w:firstLine="540"/>
        <w:jc w:val="both"/>
        <w:rPr>
          <w:rFonts w:ascii="Arial" w:hAnsi="Arial" w:cs="Arial"/>
          <w:sz w:val="20"/>
          <w:szCs w:val="20"/>
        </w:rPr>
      </w:pPr>
      <w:hyperlink r:id="rId83" w:history="1">
        <w:r w:rsidR="00931523">
          <w:rPr>
            <w:rFonts w:ascii="Arial" w:hAnsi="Arial" w:cs="Arial"/>
            <w:color w:val="0000FF"/>
            <w:sz w:val="20"/>
            <w:szCs w:val="20"/>
          </w:rPr>
          <w:t>п. "б" ч. 3 ст. 228.1</w:t>
        </w:r>
      </w:hyperlink>
      <w:r w:rsidR="00931523">
        <w:rPr>
          <w:rFonts w:ascii="Arial" w:hAnsi="Arial" w:cs="Arial"/>
          <w:sz w:val="20"/>
          <w:szCs w:val="20"/>
        </w:rPr>
        <w:t xml:space="preserve"> (дата </w:t>
      </w:r>
      <w:proofErr w:type="gramStart"/>
      <w:r w:rsidR="00931523">
        <w:rPr>
          <w:rFonts w:ascii="Arial" w:hAnsi="Arial" w:cs="Arial"/>
          <w:sz w:val="20"/>
          <w:szCs w:val="20"/>
        </w:rPr>
        <w:t>&lt; 01.01.2013</w:t>
      </w:r>
      <w:proofErr w:type="gramEnd"/>
      <w:r w:rsidR="00931523">
        <w:rPr>
          <w:rFonts w:ascii="Arial" w:hAnsi="Arial" w:cs="Arial"/>
          <w:sz w:val="20"/>
          <w:szCs w:val="20"/>
        </w:rPr>
        <w:t>).</w:t>
      </w:r>
    </w:p>
    <w:p w:rsidR="00931523" w:rsidRDefault="00931523" w:rsidP="00931523">
      <w:pPr>
        <w:autoSpaceDE w:val="0"/>
        <w:autoSpaceDN w:val="0"/>
        <w:adjustRightInd w:val="0"/>
        <w:spacing w:before="200" w:after="0" w:line="240" w:lineRule="auto"/>
        <w:ind w:firstLine="540"/>
        <w:jc w:val="both"/>
        <w:rPr>
          <w:rFonts w:ascii="Arial" w:hAnsi="Arial" w:cs="Arial"/>
          <w:sz w:val="20"/>
          <w:szCs w:val="20"/>
        </w:rPr>
      </w:pPr>
      <w:bookmarkStart w:id="2" w:name="Par32"/>
      <w:bookmarkEnd w:id="2"/>
      <w:r>
        <w:rPr>
          <w:rFonts w:ascii="Arial" w:hAnsi="Arial" w:cs="Arial"/>
          <w:sz w:val="20"/>
          <w:szCs w:val="20"/>
        </w:rPr>
        <w:t>3.6. Преступления, относящиеся к перечню при наличии в статистической карточке отметок о коррупционной направленности преступления, о совершении преступления должностным лицом, государственным служащим и муниципальным служащим, а также лицом, выполняющим управленческие функции в коммерческой или иной организации, с использованием своего служебного положения:</w:t>
      </w:r>
    </w:p>
    <w:p w:rsidR="00931523" w:rsidRDefault="00835C5A" w:rsidP="00931523">
      <w:pPr>
        <w:autoSpaceDE w:val="0"/>
        <w:autoSpaceDN w:val="0"/>
        <w:adjustRightInd w:val="0"/>
        <w:spacing w:before="200" w:after="0" w:line="240" w:lineRule="auto"/>
        <w:ind w:firstLine="540"/>
        <w:jc w:val="both"/>
        <w:rPr>
          <w:rFonts w:ascii="Arial" w:hAnsi="Arial" w:cs="Arial"/>
          <w:sz w:val="20"/>
          <w:szCs w:val="20"/>
        </w:rPr>
      </w:pPr>
      <w:hyperlink r:id="rId84" w:history="1">
        <w:proofErr w:type="spellStart"/>
        <w:r w:rsidR="00931523">
          <w:rPr>
            <w:rFonts w:ascii="Arial" w:hAnsi="Arial" w:cs="Arial"/>
            <w:color w:val="0000FF"/>
            <w:sz w:val="20"/>
            <w:szCs w:val="20"/>
          </w:rPr>
          <w:t>чч</w:t>
        </w:r>
        <w:proofErr w:type="spellEnd"/>
        <w:r w:rsidR="00931523">
          <w:rPr>
            <w:rFonts w:ascii="Arial" w:hAnsi="Arial" w:cs="Arial"/>
            <w:color w:val="0000FF"/>
            <w:sz w:val="20"/>
            <w:szCs w:val="20"/>
          </w:rPr>
          <w:t>. 3</w:t>
        </w:r>
      </w:hyperlink>
      <w:r w:rsidR="00931523">
        <w:rPr>
          <w:rFonts w:ascii="Arial" w:hAnsi="Arial" w:cs="Arial"/>
          <w:sz w:val="20"/>
          <w:szCs w:val="20"/>
        </w:rPr>
        <w:t xml:space="preserve">, </w:t>
      </w:r>
      <w:hyperlink r:id="rId85" w:history="1">
        <w:r w:rsidR="00931523">
          <w:rPr>
            <w:rFonts w:ascii="Arial" w:hAnsi="Arial" w:cs="Arial"/>
            <w:color w:val="0000FF"/>
            <w:sz w:val="20"/>
            <w:szCs w:val="20"/>
          </w:rPr>
          <w:t>4</w:t>
        </w:r>
      </w:hyperlink>
      <w:r w:rsidR="00931523">
        <w:rPr>
          <w:rFonts w:ascii="Arial" w:hAnsi="Arial" w:cs="Arial"/>
          <w:sz w:val="20"/>
          <w:szCs w:val="20"/>
        </w:rPr>
        <w:t xml:space="preserve">, </w:t>
      </w:r>
      <w:hyperlink r:id="rId86" w:history="1">
        <w:r w:rsidR="00931523">
          <w:rPr>
            <w:rFonts w:ascii="Arial" w:hAnsi="Arial" w:cs="Arial"/>
            <w:color w:val="0000FF"/>
            <w:sz w:val="20"/>
            <w:szCs w:val="20"/>
          </w:rPr>
          <w:t>5</w:t>
        </w:r>
      </w:hyperlink>
      <w:r w:rsidR="00931523">
        <w:rPr>
          <w:rFonts w:ascii="Arial" w:hAnsi="Arial" w:cs="Arial"/>
          <w:sz w:val="20"/>
          <w:szCs w:val="20"/>
        </w:rPr>
        <w:t xml:space="preserve">, </w:t>
      </w:r>
      <w:hyperlink r:id="rId87" w:history="1">
        <w:r w:rsidR="00931523">
          <w:rPr>
            <w:rFonts w:ascii="Arial" w:hAnsi="Arial" w:cs="Arial"/>
            <w:color w:val="0000FF"/>
            <w:sz w:val="20"/>
            <w:szCs w:val="20"/>
          </w:rPr>
          <w:t>6</w:t>
        </w:r>
      </w:hyperlink>
      <w:r w:rsidR="00931523">
        <w:rPr>
          <w:rFonts w:ascii="Arial" w:hAnsi="Arial" w:cs="Arial"/>
          <w:sz w:val="20"/>
          <w:szCs w:val="20"/>
        </w:rPr>
        <w:t xml:space="preserve"> и </w:t>
      </w:r>
      <w:hyperlink r:id="rId88" w:history="1">
        <w:r w:rsidR="00931523">
          <w:rPr>
            <w:rFonts w:ascii="Arial" w:hAnsi="Arial" w:cs="Arial"/>
            <w:color w:val="0000FF"/>
            <w:sz w:val="20"/>
            <w:szCs w:val="20"/>
          </w:rPr>
          <w:t>7 ст. 159</w:t>
        </w:r>
      </w:hyperlink>
      <w:r w:rsidR="00931523">
        <w:rPr>
          <w:rFonts w:ascii="Arial" w:hAnsi="Arial" w:cs="Arial"/>
          <w:sz w:val="20"/>
          <w:szCs w:val="20"/>
        </w:rPr>
        <w:t xml:space="preserve">, </w:t>
      </w:r>
      <w:hyperlink r:id="rId89" w:history="1">
        <w:proofErr w:type="spellStart"/>
        <w:r w:rsidR="00931523">
          <w:rPr>
            <w:rFonts w:ascii="Arial" w:hAnsi="Arial" w:cs="Arial"/>
            <w:color w:val="0000FF"/>
            <w:sz w:val="20"/>
            <w:szCs w:val="20"/>
          </w:rPr>
          <w:t>чч</w:t>
        </w:r>
        <w:proofErr w:type="spellEnd"/>
        <w:r w:rsidR="00931523">
          <w:rPr>
            <w:rFonts w:ascii="Arial" w:hAnsi="Arial" w:cs="Arial"/>
            <w:color w:val="0000FF"/>
            <w:sz w:val="20"/>
            <w:szCs w:val="20"/>
          </w:rPr>
          <w:t>. 3</w:t>
        </w:r>
      </w:hyperlink>
      <w:r w:rsidR="00931523">
        <w:rPr>
          <w:rFonts w:ascii="Arial" w:hAnsi="Arial" w:cs="Arial"/>
          <w:sz w:val="20"/>
          <w:szCs w:val="20"/>
        </w:rPr>
        <w:t xml:space="preserve"> и </w:t>
      </w:r>
      <w:hyperlink r:id="rId90" w:history="1">
        <w:r w:rsidR="00931523">
          <w:rPr>
            <w:rFonts w:ascii="Arial" w:hAnsi="Arial" w:cs="Arial"/>
            <w:color w:val="0000FF"/>
            <w:sz w:val="20"/>
            <w:szCs w:val="20"/>
          </w:rPr>
          <w:t>4 ст. 159.1</w:t>
        </w:r>
      </w:hyperlink>
      <w:r w:rsidR="00931523">
        <w:rPr>
          <w:rFonts w:ascii="Arial" w:hAnsi="Arial" w:cs="Arial"/>
          <w:sz w:val="20"/>
          <w:szCs w:val="20"/>
        </w:rPr>
        <w:t xml:space="preserve">, </w:t>
      </w:r>
      <w:hyperlink r:id="rId91" w:history="1">
        <w:proofErr w:type="spellStart"/>
        <w:r w:rsidR="00931523">
          <w:rPr>
            <w:rFonts w:ascii="Arial" w:hAnsi="Arial" w:cs="Arial"/>
            <w:color w:val="0000FF"/>
            <w:sz w:val="20"/>
            <w:szCs w:val="20"/>
          </w:rPr>
          <w:t>чч</w:t>
        </w:r>
        <w:proofErr w:type="spellEnd"/>
        <w:r w:rsidR="00931523">
          <w:rPr>
            <w:rFonts w:ascii="Arial" w:hAnsi="Arial" w:cs="Arial"/>
            <w:color w:val="0000FF"/>
            <w:sz w:val="20"/>
            <w:szCs w:val="20"/>
          </w:rPr>
          <w:t>. 3</w:t>
        </w:r>
      </w:hyperlink>
      <w:r w:rsidR="00931523">
        <w:rPr>
          <w:rFonts w:ascii="Arial" w:hAnsi="Arial" w:cs="Arial"/>
          <w:sz w:val="20"/>
          <w:szCs w:val="20"/>
        </w:rPr>
        <w:t xml:space="preserve"> и </w:t>
      </w:r>
      <w:hyperlink r:id="rId92" w:history="1">
        <w:r w:rsidR="00931523">
          <w:rPr>
            <w:rFonts w:ascii="Arial" w:hAnsi="Arial" w:cs="Arial"/>
            <w:color w:val="0000FF"/>
            <w:sz w:val="20"/>
            <w:szCs w:val="20"/>
          </w:rPr>
          <w:t>4 ст. 159.2</w:t>
        </w:r>
      </w:hyperlink>
      <w:r w:rsidR="00931523">
        <w:rPr>
          <w:rFonts w:ascii="Arial" w:hAnsi="Arial" w:cs="Arial"/>
          <w:sz w:val="20"/>
          <w:szCs w:val="20"/>
        </w:rPr>
        <w:t xml:space="preserve">, </w:t>
      </w:r>
      <w:hyperlink r:id="rId93" w:history="1">
        <w:proofErr w:type="spellStart"/>
        <w:r w:rsidR="00931523">
          <w:rPr>
            <w:rFonts w:ascii="Arial" w:hAnsi="Arial" w:cs="Arial"/>
            <w:color w:val="0000FF"/>
            <w:sz w:val="20"/>
            <w:szCs w:val="20"/>
          </w:rPr>
          <w:t>чч</w:t>
        </w:r>
        <w:proofErr w:type="spellEnd"/>
        <w:r w:rsidR="00931523">
          <w:rPr>
            <w:rFonts w:ascii="Arial" w:hAnsi="Arial" w:cs="Arial"/>
            <w:color w:val="0000FF"/>
            <w:sz w:val="20"/>
            <w:szCs w:val="20"/>
          </w:rPr>
          <w:t>. 3</w:t>
        </w:r>
      </w:hyperlink>
      <w:r w:rsidR="00931523">
        <w:rPr>
          <w:rFonts w:ascii="Arial" w:hAnsi="Arial" w:cs="Arial"/>
          <w:sz w:val="20"/>
          <w:szCs w:val="20"/>
        </w:rPr>
        <w:t xml:space="preserve"> и </w:t>
      </w:r>
      <w:hyperlink r:id="rId94" w:history="1">
        <w:r w:rsidR="00931523">
          <w:rPr>
            <w:rFonts w:ascii="Arial" w:hAnsi="Arial" w:cs="Arial"/>
            <w:color w:val="0000FF"/>
            <w:sz w:val="20"/>
            <w:szCs w:val="20"/>
          </w:rPr>
          <w:t>4 ст. 159.3</w:t>
        </w:r>
      </w:hyperlink>
      <w:r w:rsidR="00931523">
        <w:rPr>
          <w:rFonts w:ascii="Arial" w:hAnsi="Arial" w:cs="Arial"/>
          <w:sz w:val="20"/>
          <w:szCs w:val="20"/>
        </w:rPr>
        <w:t xml:space="preserve">, </w:t>
      </w:r>
      <w:hyperlink r:id="rId95" w:history="1">
        <w:r w:rsidR="00931523">
          <w:rPr>
            <w:rFonts w:ascii="Arial" w:hAnsi="Arial" w:cs="Arial"/>
            <w:color w:val="0000FF"/>
            <w:sz w:val="20"/>
            <w:szCs w:val="20"/>
          </w:rPr>
          <w:t>ч. 3 ст. 159.4</w:t>
        </w:r>
      </w:hyperlink>
      <w:r w:rsidR="00931523">
        <w:rPr>
          <w:rFonts w:ascii="Arial" w:hAnsi="Arial" w:cs="Arial"/>
          <w:sz w:val="20"/>
          <w:szCs w:val="20"/>
        </w:rPr>
        <w:t xml:space="preserve">, </w:t>
      </w:r>
      <w:hyperlink r:id="rId96" w:history="1">
        <w:proofErr w:type="spellStart"/>
        <w:r w:rsidR="00931523">
          <w:rPr>
            <w:rFonts w:ascii="Arial" w:hAnsi="Arial" w:cs="Arial"/>
            <w:color w:val="0000FF"/>
            <w:sz w:val="20"/>
            <w:szCs w:val="20"/>
          </w:rPr>
          <w:t>чч</w:t>
        </w:r>
        <w:proofErr w:type="spellEnd"/>
        <w:r w:rsidR="00931523">
          <w:rPr>
            <w:rFonts w:ascii="Arial" w:hAnsi="Arial" w:cs="Arial"/>
            <w:color w:val="0000FF"/>
            <w:sz w:val="20"/>
            <w:szCs w:val="20"/>
          </w:rPr>
          <w:t>. 3</w:t>
        </w:r>
      </w:hyperlink>
      <w:r w:rsidR="00931523">
        <w:rPr>
          <w:rFonts w:ascii="Arial" w:hAnsi="Arial" w:cs="Arial"/>
          <w:sz w:val="20"/>
          <w:szCs w:val="20"/>
        </w:rPr>
        <w:t xml:space="preserve"> и </w:t>
      </w:r>
      <w:hyperlink r:id="rId97" w:history="1">
        <w:r w:rsidR="00931523">
          <w:rPr>
            <w:rFonts w:ascii="Arial" w:hAnsi="Arial" w:cs="Arial"/>
            <w:color w:val="0000FF"/>
            <w:sz w:val="20"/>
            <w:szCs w:val="20"/>
          </w:rPr>
          <w:t>4 ст. 159.5</w:t>
        </w:r>
      </w:hyperlink>
      <w:r w:rsidR="00931523">
        <w:rPr>
          <w:rFonts w:ascii="Arial" w:hAnsi="Arial" w:cs="Arial"/>
          <w:sz w:val="20"/>
          <w:szCs w:val="20"/>
        </w:rPr>
        <w:t xml:space="preserve">, </w:t>
      </w:r>
      <w:hyperlink r:id="rId98" w:history="1">
        <w:proofErr w:type="spellStart"/>
        <w:r w:rsidR="00931523">
          <w:rPr>
            <w:rFonts w:ascii="Arial" w:hAnsi="Arial" w:cs="Arial"/>
            <w:color w:val="0000FF"/>
            <w:sz w:val="20"/>
            <w:szCs w:val="20"/>
          </w:rPr>
          <w:t>чч</w:t>
        </w:r>
        <w:proofErr w:type="spellEnd"/>
        <w:r w:rsidR="00931523">
          <w:rPr>
            <w:rFonts w:ascii="Arial" w:hAnsi="Arial" w:cs="Arial"/>
            <w:color w:val="0000FF"/>
            <w:sz w:val="20"/>
            <w:szCs w:val="20"/>
          </w:rPr>
          <w:t>. 3</w:t>
        </w:r>
      </w:hyperlink>
      <w:r w:rsidR="00931523">
        <w:rPr>
          <w:rFonts w:ascii="Arial" w:hAnsi="Arial" w:cs="Arial"/>
          <w:sz w:val="20"/>
          <w:szCs w:val="20"/>
        </w:rPr>
        <w:t xml:space="preserve"> и </w:t>
      </w:r>
      <w:hyperlink r:id="rId99" w:history="1">
        <w:r w:rsidR="00931523">
          <w:rPr>
            <w:rFonts w:ascii="Arial" w:hAnsi="Arial" w:cs="Arial"/>
            <w:color w:val="0000FF"/>
            <w:sz w:val="20"/>
            <w:szCs w:val="20"/>
          </w:rPr>
          <w:t>4 ст. 159.6</w:t>
        </w:r>
      </w:hyperlink>
      <w:r w:rsidR="00931523">
        <w:rPr>
          <w:rFonts w:ascii="Arial" w:hAnsi="Arial" w:cs="Arial"/>
          <w:sz w:val="20"/>
          <w:szCs w:val="20"/>
        </w:rPr>
        <w:t xml:space="preserve">, </w:t>
      </w:r>
      <w:hyperlink r:id="rId100" w:history="1">
        <w:proofErr w:type="spellStart"/>
        <w:r w:rsidR="00931523">
          <w:rPr>
            <w:rFonts w:ascii="Arial" w:hAnsi="Arial" w:cs="Arial"/>
            <w:color w:val="0000FF"/>
            <w:sz w:val="20"/>
            <w:szCs w:val="20"/>
          </w:rPr>
          <w:t>чч</w:t>
        </w:r>
        <w:proofErr w:type="spellEnd"/>
        <w:r w:rsidR="00931523">
          <w:rPr>
            <w:rFonts w:ascii="Arial" w:hAnsi="Arial" w:cs="Arial"/>
            <w:color w:val="0000FF"/>
            <w:sz w:val="20"/>
            <w:szCs w:val="20"/>
          </w:rPr>
          <w:t>. 3</w:t>
        </w:r>
      </w:hyperlink>
      <w:r w:rsidR="00931523">
        <w:rPr>
          <w:rFonts w:ascii="Arial" w:hAnsi="Arial" w:cs="Arial"/>
          <w:sz w:val="20"/>
          <w:szCs w:val="20"/>
        </w:rPr>
        <w:t xml:space="preserve"> и </w:t>
      </w:r>
      <w:hyperlink r:id="rId101" w:history="1">
        <w:r w:rsidR="00931523">
          <w:rPr>
            <w:rFonts w:ascii="Arial" w:hAnsi="Arial" w:cs="Arial"/>
            <w:color w:val="0000FF"/>
            <w:sz w:val="20"/>
            <w:szCs w:val="20"/>
          </w:rPr>
          <w:t>4 ст. 160</w:t>
        </w:r>
      </w:hyperlink>
      <w:r w:rsidR="00931523">
        <w:rPr>
          <w:rFonts w:ascii="Arial" w:hAnsi="Arial" w:cs="Arial"/>
          <w:sz w:val="20"/>
          <w:szCs w:val="20"/>
        </w:rPr>
        <w:t xml:space="preserve">, </w:t>
      </w:r>
      <w:hyperlink r:id="rId102" w:history="1">
        <w:proofErr w:type="spellStart"/>
        <w:r w:rsidR="00931523">
          <w:rPr>
            <w:rFonts w:ascii="Arial" w:hAnsi="Arial" w:cs="Arial"/>
            <w:color w:val="0000FF"/>
            <w:sz w:val="20"/>
            <w:szCs w:val="20"/>
          </w:rPr>
          <w:t>чч</w:t>
        </w:r>
        <w:proofErr w:type="spellEnd"/>
        <w:r w:rsidR="00931523">
          <w:rPr>
            <w:rFonts w:ascii="Arial" w:hAnsi="Arial" w:cs="Arial"/>
            <w:color w:val="0000FF"/>
            <w:sz w:val="20"/>
            <w:szCs w:val="20"/>
          </w:rPr>
          <w:t>. 3</w:t>
        </w:r>
      </w:hyperlink>
      <w:r w:rsidR="00931523">
        <w:rPr>
          <w:rFonts w:ascii="Arial" w:hAnsi="Arial" w:cs="Arial"/>
          <w:sz w:val="20"/>
          <w:szCs w:val="20"/>
        </w:rPr>
        <w:t xml:space="preserve"> и </w:t>
      </w:r>
      <w:hyperlink r:id="rId103" w:history="1">
        <w:r w:rsidR="00931523">
          <w:rPr>
            <w:rFonts w:ascii="Arial" w:hAnsi="Arial" w:cs="Arial"/>
            <w:color w:val="0000FF"/>
            <w:sz w:val="20"/>
            <w:szCs w:val="20"/>
          </w:rPr>
          <w:t>4 ст. 229</w:t>
        </w:r>
      </w:hyperlink>
      <w:r w:rsidR="00931523">
        <w:rPr>
          <w:rFonts w:ascii="Arial" w:hAnsi="Arial" w:cs="Arial"/>
          <w:sz w:val="20"/>
          <w:szCs w:val="20"/>
        </w:rPr>
        <w:t>.</w:t>
      </w:r>
    </w:p>
    <w:p w:rsidR="00931523" w:rsidRDefault="00931523" w:rsidP="0093152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3.7. Преступления, относящиеся к перечню при наличии в статистической карточке отметки о совершении преступления должностным лицом, государственным служащим и муниципальным служащим, а также лицом, выполняющим управленческие функции в коммерческой или иной организации, с использованием своего служебного положения и с корыстным мотивом:</w:t>
      </w:r>
    </w:p>
    <w:p w:rsidR="00931523" w:rsidRDefault="00835C5A" w:rsidP="00931523">
      <w:pPr>
        <w:autoSpaceDE w:val="0"/>
        <w:autoSpaceDN w:val="0"/>
        <w:adjustRightInd w:val="0"/>
        <w:spacing w:before="200" w:after="0" w:line="240" w:lineRule="auto"/>
        <w:ind w:firstLine="540"/>
        <w:jc w:val="both"/>
        <w:rPr>
          <w:rFonts w:ascii="Arial" w:hAnsi="Arial" w:cs="Arial"/>
          <w:sz w:val="20"/>
          <w:szCs w:val="20"/>
        </w:rPr>
      </w:pPr>
      <w:hyperlink r:id="rId104" w:history="1">
        <w:r w:rsidR="00931523">
          <w:rPr>
            <w:rFonts w:ascii="Arial" w:hAnsi="Arial" w:cs="Arial"/>
            <w:color w:val="0000FF"/>
            <w:sz w:val="20"/>
            <w:szCs w:val="20"/>
          </w:rPr>
          <w:t>ч. 5 ст. 228.1</w:t>
        </w:r>
      </w:hyperlink>
      <w:r w:rsidR="00931523">
        <w:rPr>
          <w:rFonts w:ascii="Arial" w:hAnsi="Arial" w:cs="Arial"/>
          <w:sz w:val="20"/>
          <w:szCs w:val="20"/>
        </w:rPr>
        <w:t>.</w:t>
      </w:r>
    </w:p>
    <w:p w:rsidR="00931523" w:rsidRDefault="00931523" w:rsidP="0093152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Преступления, которые могут способствовать совершению преступлений коррупционной направленности, относящиеся к перечню при наличии в статистической карточке сведений о совершении преступления, связанного с подготовкой, в том числе мнимой, условий для получения должностным лицом, государственным служащим и муниципальным служащим, а также лицом, выполняющим управленческие </w:t>
      </w:r>
      <w:r>
        <w:rPr>
          <w:rFonts w:ascii="Arial" w:hAnsi="Arial" w:cs="Arial"/>
          <w:sz w:val="20"/>
          <w:szCs w:val="20"/>
        </w:rPr>
        <w:lastRenderedPageBreak/>
        <w:t>функции в коммерческой или иной организации, выгоды в виде денег, ценностей, иного имущества либо незаконного представления такой выгоды:</w:t>
      </w:r>
    </w:p>
    <w:p w:rsidR="00931523" w:rsidRDefault="00835C5A" w:rsidP="00931523">
      <w:pPr>
        <w:autoSpaceDE w:val="0"/>
        <w:autoSpaceDN w:val="0"/>
        <w:adjustRightInd w:val="0"/>
        <w:spacing w:before="200" w:after="0" w:line="240" w:lineRule="auto"/>
        <w:ind w:firstLine="540"/>
        <w:jc w:val="both"/>
        <w:rPr>
          <w:rFonts w:ascii="Arial" w:hAnsi="Arial" w:cs="Arial"/>
          <w:sz w:val="20"/>
          <w:szCs w:val="20"/>
        </w:rPr>
      </w:pPr>
      <w:hyperlink r:id="rId105" w:history="1">
        <w:r w:rsidR="00931523">
          <w:rPr>
            <w:rFonts w:ascii="Arial" w:hAnsi="Arial" w:cs="Arial"/>
            <w:color w:val="0000FF"/>
            <w:sz w:val="20"/>
            <w:szCs w:val="20"/>
          </w:rPr>
          <w:t>ст. 159</w:t>
        </w:r>
      </w:hyperlink>
      <w:r w:rsidR="00931523">
        <w:rPr>
          <w:rFonts w:ascii="Arial" w:hAnsi="Arial" w:cs="Arial"/>
          <w:sz w:val="20"/>
          <w:szCs w:val="20"/>
        </w:rPr>
        <w:t xml:space="preserve">, </w:t>
      </w:r>
      <w:hyperlink r:id="rId106" w:history="1">
        <w:r w:rsidR="00931523">
          <w:rPr>
            <w:rFonts w:ascii="Arial" w:hAnsi="Arial" w:cs="Arial"/>
            <w:color w:val="0000FF"/>
            <w:sz w:val="20"/>
            <w:szCs w:val="20"/>
          </w:rPr>
          <w:t>159.1</w:t>
        </w:r>
      </w:hyperlink>
      <w:r w:rsidR="00931523">
        <w:rPr>
          <w:rFonts w:ascii="Arial" w:hAnsi="Arial" w:cs="Arial"/>
          <w:sz w:val="20"/>
          <w:szCs w:val="20"/>
        </w:rPr>
        <w:t xml:space="preserve">, </w:t>
      </w:r>
      <w:hyperlink r:id="rId107" w:history="1">
        <w:r w:rsidR="00931523">
          <w:rPr>
            <w:rFonts w:ascii="Arial" w:hAnsi="Arial" w:cs="Arial"/>
            <w:color w:val="0000FF"/>
            <w:sz w:val="20"/>
            <w:szCs w:val="20"/>
          </w:rPr>
          <w:t>159.2</w:t>
        </w:r>
      </w:hyperlink>
      <w:r w:rsidR="00931523">
        <w:rPr>
          <w:rFonts w:ascii="Arial" w:hAnsi="Arial" w:cs="Arial"/>
          <w:sz w:val="20"/>
          <w:szCs w:val="20"/>
        </w:rPr>
        <w:t xml:space="preserve">, </w:t>
      </w:r>
      <w:hyperlink r:id="rId108" w:history="1">
        <w:r w:rsidR="00931523">
          <w:rPr>
            <w:rFonts w:ascii="Arial" w:hAnsi="Arial" w:cs="Arial"/>
            <w:color w:val="0000FF"/>
            <w:sz w:val="20"/>
            <w:szCs w:val="20"/>
          </w:rPr>
          <w:t>159.3</w:t>
        </w:r>
      </w:hyperlink>
      <w:r w:rsidR="00931523">
        <w:rPr>
          <w:rFonts w:ascii="Arial" w:hAnsi="Arial" w:cs="Arial"/>
          <w:sz w:val="20"/>
          <w:szCs w:val="20"/>
        </w:rPr>
        <w:t xml:space="preserve">, </w:t>
      </w:r>
      <w:hyperlink r:id="rId109" w:history="1">
        <w:r w:rsidR="00931523">
          <w:rPr>
            <w:rFonts w:ascii="Arial" w:hAnsi="Arial" w:cs="Arial"/>
            <w:color w:val="0000FF"/>
            <w:sz w:val="20"/>
            <w:szCs w:val="20"/>
          </w:rPr>
          <w:t>ч. 3 ст. 159.4</w:t>
        </w:r>
      </w:hyperlink>
      <w:r w:rsidR="00931523">
        <w:rPr>
          <w:rFonts w:ascii="Arial" w:hAnsi="Arial" w:cs="Arial"/>
          <w:sz w:val="20"/>
          <w:szCs w:val="20"/>
        </w:rPr>
        <w:t xml:space="preserve">, </w:t>
      </w:r>
      <w:hyperlink r:id="rId110" w:history="1">
        <w:r w:rsidR="00931523">
          <w:rPr>
            <w:rFonts w:ascii="Arial" w:hAnsi="Arial" w:cs="Arial"/>
            <w:color w:val="0000FF"/>
            <w:sz w:val="20"/>
            <w:szCs w:val="20"/>
          </w:rPr>
          <w:t>159.5</w:t>
        </w:r>
      </w:hyperlink>
      <w:r w:rsidR="00931523">
        <w:rPr>
          <w:rFonts w:ascii="Arial" w:hAnsi="Arial" w:cs="Arial"/>
          <w:sz w:val="20"/>
          <w:szCs w:val="20"/>
        </w:rPr>
        <w:t xml:space="preserve">, </w:t>
      </w:r>
      <w:hyperlink r:id="rId111" w:history="1">
        <w:r w:rsidR="00931523">
          <w:rPr>
            <w:rFonts w:ascii="Arial" w:hAnsi="Arial" w:cs="Arial"/>
            <w:color w:val="0000FF"/>
            <w:sz w:val="20"/>
            <w:szCs w:val="20"/>
          </w:rPr>
          <w:t>159.6</w:t>
        </w:r>
      </w:hyperlink>
      <w:r w:rsidR="00931523">
        <w:rPr>
          <w:rFonts w:ascii="Arial" w:hAnsi="Arial" w:cs="Arial"/>
          <w:sz w:val="20"/>
          <w:szCs w:val="20"/>
        </w:rPr>
        <w:t xml:space="preserve"> (за исключением случаев, указанных в </w:t>
      </w:r>
      <w:hyperlink w:anchor="Par32" w:history="1">
        <w:r w:rsidR="00931523">
          <w:rPr>
            <w:rFonts w:ascii="Arial" w:hAnsi="Arial" w:cs="Arial"/>
            <w:color w:val="0000FF"/>
            <w:sz w:val="20"/>
            <w:szCs w:val="20"/>
          </w:rPr>
          <w:t>п. 3.6</w:t>
        </w:r>
      </w:hyperlink>
      <w:r w:rsidR="00931523">
        <w:rPr>
          <w:rFonts w:ascii="Arial" w:hAnsi="Arial" w:cs="Arial"/>
          <w:sz w:val="20"/>
          <w:szCs w:val="20"/>
        </w:rPr>
        <w:t xml:space="preserve">), </w:t>
      </w:r>
      <w:hyperlink r:id="rId112" w:history="1">
        <w:r w:rsidR="00931523">
          <w:rPr>
            <w:rFonts w:ascii="Arial" w:hAnsi="Arial" w:cs="Arial"/>
            <w:color w:val="0000FF"/>
            <w:sz w:val="20"/>
            <w:szCs w:val="20"/>
          </w:rPr>
          <w:t>ст. 169</w:t>
        </w:r>
      </w:hyperlink>
      <w:r w:rsidR="00931523">
        <w:rPr>
          <w:rFonts w:ascii="Arial" w:hAnsi="Arial" w:cs="Arial"/>
          <w:sz w:val="20"/>
          <w:szCs w:val="20"/>
        </w:rPr>
        <w:t xml:space="preserve">, </w:t>
      </w:r>
      <w:hyperlink r:id="rId113" w:history="1">
        <w:r w:rsidR="00931523">
          <w:rPr>
            <w:rFonts w:ascii="Arial" w:hAnsi="Arial" w:cs="Arial"/>
            <w:color w:val="0000FF"/>
            <w:sz w:val="20"/>
            <w:szCs w:val="20"/>
          </w:rPr>
          <w:t>178</w:t>
        </w:r>
      </w:hyperlink>
      <w:r w:rsidR="00931523">
        <w:rPr>
          <w:rFonts w:ascii="Arial" w:hAnsi="Arial" w:cs="Arial"/>
          <w:sz w:val="20"/>
          <w:szCs w:val="20"/>
        </w:rPr>
        <w:t xml:space="preserve">, </w:t>
      </w:r>
      <w:hyperlink r:id="rId114" w:history="1">
        <w:r w:rsidR="00931523">
          <w:rPr>
            <w:rFonts w:ascii="Arial" w:hAnsi="Arial" w:cs="Arial"/>
            <w:color w:val="0000FF"/>
            <w:sz w:val="20"/>
            <w:szCs w:val="20"/>
          </w:rPr>
          <w:t>179</w:t>
        </w:r>
      </w:hyperlink>
      <w:r w:rsidR="00931523">
        <w:rPr>
          <w:rFonts w:ascii="Arial" w:hAnsi="Arial" w:cs="Arial"/>
          <w:sz w:val="20"/>
          <w:szCs w:val="20"/>
        </w:rPr>
        <w:t>.</w:t>
      </w:r>
    </w:p>
    <w:p w:rsidR="00116D28" w:rsidRPr="00931523" w:rsidRDefault="00116D28" w:rsidP="00931523"/>
    <w:sectPr w:rsidR="00116D28" w:rsidRPr="00931523" w:rsidSect="000235CE">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364"/>
    <w:rsid w:val="00116D28"/>
    <w:rsid w:val="003A3364"/>
    <w:rsid w:val="00835C5A"/>
    <w:rsid w:val="00931523"/>
    <w:rsid w:val="00C365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87A974-4355-4422-B6FC-3FDBE4B04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6557"/>
  </w:style>
  <w:style w:type="paragraph" w:styleId="1">
    <w:name w:val="heading 1"/>
    <w:basedOn w:val="a"/>
    <w:link w:val="10"/>
    <w:uiPriority w:val="9"/>
    <w:qFormat/>
    <w:rsid w:val="00C365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6557"/>
    <w:rPr>
      <w:rFonts w:ascii="Times New Roman" w:eastAsia="Times New Roman" w:hAnsi="Times New Roman" w:cs="Times New Roman"/>
      <w:b/>
      <w:bCs/>
      <w:kern w:val="36"/>
      <w:sz w:val="48"/>
      <w:szCs w:val="48"/>
      <w:lang w:eastAsia="ru-RU"/>
    </w:rPr>
  </w:style>
  <w:style w:type="paragraph" w:customStyle="1" w:styleId="pcenter">
    <w:name w:val="pcenter"/>
    <w:basedOn w:val="a"/>
    <w:rsid w:val="00C365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C365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36557"/>
    <w:rPr>
      <w:color w:val="0000FF"/>
      <w:u w:val="single"/>
    </w:rPr>
  </w:style>
  <w:style w:type="paragraph" w:customStyle="1" w:styleId="ConsPlusNormal">
    <w:name w:val="ConsPlusNormal"/>
    <w:rsid w:val="00C3655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36557"/>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353766">
      <w:bodyDiv w:val="1"/>
      <w:marLeft w:val="0"/>
      <w:marRight w:val="0"/>
      <w:marTop w:val="0"/>
      <w:marBottom w:val="0"/>
      <w:divBdr>
        <w:top w:val="none" w:sz="0" w:space="0" w:color="auto"/>
        <w:left w:val="none" w:sz="0" w:space="0" w:color="auto"/>
        <w:bottom w:val="none" w:sz="0" w:space="0" w:color="auto"/>
        <w:right w:val="none" w:sz="0" w:space="0" w:color="auto"/>
      </w:divBdr>
      <w:divsChild>
        <w:div w:id="1782052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B3F4C20E2B2DD73430BE0687DB3A5355E805C6A9E17BD59E82FE39DBDBEA719B5326FC3F89D2F9E8EDAFFC2C94771388853871EDB3463g0G" TargetMode="External"/><Relationship Id="rId21" Type="http://schemas.openxmlformats.org/officeDocument/2006/relationships/hyperlink" Target="consultantplus://offline/ref=7B3F4C20E2B2DD73430BE0687DB3A5355E805C6A9E17BD59E82FE39DBDBEA719B5326FC9FF9424C18BCFEE9AC6446E268A4F9B1CD963g4G" TargetMode="External"/><Relationship Id="rId42" Type="http://schemas.openxmlformats.org/officeDocument/2006/relationships/hyperlink" Target="consultantplus://offline/ref=7B3F4C20E2B2DD73430BE0687DB3A5355E805C6A9E17BD59E82FE39DBDBEA719B5326FC3FA94299E8EDAFFC2C94771388853871EDB3463g0G" TargetMode="External"/><Relationship Id="rId47" Type="http://schemas.openxmlformats.org/officeDocument/2006/relationships/hyperlink" Target="consultantplus://offline/ref=7B3F4C20E2B2DD73430BE0687DB3A5355E805C6A9E17BD59E82FE39DBDBEA719B5326FC3FF9C2A9E8EDAFFC2C94771388853871EDB3463g0G" TargetMode="External"/><Relationship Id="rId63" Type="http://schemas.openxmlformats.org/officeDocument/2006/relationships/hyperlink" Target="consultantplus://offline/ref=7B3F4C20E2B2DD73430BE0687DB3A5355E805C6A9E17BD59E82FE39DBDBEA719B5326FC3F1967BC49EDEB695C55B70249653991E6Dg9G" TargetMode="External"/><Relationship Id="rId68" Type="http://schemas.openxmlformats.org/officeDocument/2006/relationships/hyperlink" Target="consultantplus://offline/ref=7B3F4C20E2B2DD73430BE0687DB3A5355E805C6A9E17BD59E82FE39DBDBEA719B5326FC0F99C2E91DB80EFC680107D24894F991EC53432DC6Fg4G" TargetMode="External"/><Relationship Id="rId84" Type="http://schemas.openxmlformats.org/officeDocument/2006/relationships/hyperlink" Target="consultantplus://offline/ref=AD08324B93225D5AFBB6E7274609C1CF912F5B87B0D2A2F5507C9030336CD94A66577DC429677EF0BF2AB6AC5A7027BBD28DE634A18AC93E78g3G" TargetMode="External"/><Relationship Id="rId89" Type="http://schemas.openxmlformats.org/officeDocument/2006/relationships/hyperlink" Target="consultantplus://offline/ref=AD08324B93225D5AFBB6E7274609C1CF912F5B87B0D2A2F5507C9030336CD94A66577DC42B6471FBEC70A6A813272BA7D391F834BF8A7CgBG" TargetMode="External"/><Relationship Id="rId112" Type="http://schemas.openxmlformats.org/officeDocument/2006/relationships/hyperlink" Target="consultantplus://offline/ref=AD08324B93225D5AFBB6E7274609C1CF912F5B87B0D2A2F5507C9030336CD94A66577DC4296478F2BC2AB6AC5A7027BBD28DE634A18AC93E78g3G" TargetMode="External"/><Relationship Id="rId16" Type="http://schemas.openxmlformats.org/officeDocument/2006/relationships/hyperlink" Target="consultantplus://offline/ref=7B3F4C20E2B2DD73430BE0687DB3A5355E805C6A9E17BD59E82FE39DBDBEA719B5326FC3FA982A9E8EDAFFC2C94771388853871EDB3463g0G" TargetMode="External"/><Relationship Id="rId107" Type="http://schemas.openxmlformats.org/officeDocument/2006/relationships/hyperlink" Target="consultantplus://offline/ref=AD08324B93225D5AFBB6E7274609C1CF912F5B87B0D2A2F5507C9030336CD94A66577DC42B677CFBEC70A6A813272BA7D391F834BF8A7CgBG" TargetMode="External"/><Relationship Id="rId11" Type="http://schemas.openxmlformats.org/officeDocument/2006/relationships/hyperlink" Target="consultantplus://offline/ref=7B3F4C20E2B2DD73430BE0687DB3A5355E805C6A9E17BD59E82FE39DBDBEA719B5326FC4F89924C18BCFEE9AC6446E268A4F9B1CD963g4G" TargetMode="External"/><Relationship Id="rId24" Type="http://schemas.openxmlformats.org/officeDocument/2006/relationships/hyperlink" Target="consultantplus://offline/ref=7B3F4C20E2B2DD73430BE0687DB3A5355E805C6A9E17BD59E82FE39DBDBEA719B5326FC3F99A2D9E8EDAFFC2C94771388853871EDB3463g0G" TargetMode="External"/><Relationship Id="rId32" Type="http://schemas.openxmlformats.org/officeDocument/2006/relationships/hyperlink" Target="consultantplus://offline/ref=7B3F4C20E2B2DD73430BE0687DB3A5355E805C6A9E17BD59E82FE39DBDBEA719B5326FC0F99C2697D380EFC680107D24894F991EC53432DC6Fg4G" TargetMode="External"/><Relationship Id="rId37" Type="http://schemas.openxmlformats.org/officeDocument/2006/relationships/hyperlink" Target="consultantplus://offline/ref=7B3F4C20E2B2DD73430BE0687DB3A5355E805C6A9E17BD59E82FE39DBDBEA719B5326FC0F99F2F94DA80EFC680107D24894F991EC53432DC6Fg4G" TargetMode="External"/><Relationship Id="rId40" Type="http://schemas.openxmlformats.org/officeDocument/2006/relationships/hyperlink" Target="consultantplus://offline/ref=7B3F4C20E2B2DD73430BE0687DB3A5355E805C6A9E17BD59E82FE39DBDBEA719B5326FC4F89524C18BCFEE9AC6446E268A4F9B1CD963g4G" TargetMode="External"/><Relationship Id="rId45" Type="http://schemas.openxmlformats.org/officeDocument/2006/relationships/hyperlink" Target="consultantplus://offline/ref=7B3F4C20E2B2DD73430BE0687DB3A5355E805C6A9E17BD59E82FE39DBDBEA719B5326FC0F99C2D92D280EFC680107D24894F991EC53432DC6Fg4G" TargetMode="External"/><Relationship Id="rId53" Type="http://schemas.openxmlformats.org/officeDocument/2006/relationships/hyperlink" Target="consultantplus://offline/ref=7B3F4C20E2B2DD73430BE0687DB3A5355E805C6A9E17BD59E82FE39DBDBEA719B5326FC0F99C2792DF80EFC680107D24894F991EC53432DC6Fg4G" TargetMode="External"/><Relationship Id="rId58" Type="http://schemas.openxmlformats.org/officeDocument/2006/relationships/hyperlink" Target="consultantplus://offline/ref=7B3F4C20E2B2DD73430BE0687DB3A5355E805C6A9E17BD59E82FE39DBDBEA719B5326FC0F99C269DD980EFC680107D24894F991EC53432DC6Fg4G" TargetMode="External"/><Relationship Id="rId66" Type="http://schemas.openxmlformats.org/officeDocument/2006/relationships/hyperlink" Target="consultantplus://offline/ref=7B3F4C20E2B2DD73430BE0687DB3A5355E805C6A9E17BD59E82FE39DBDBEA719B5326FC9FE9F24C18BCFEE9AC6446E268A4F9B1CD963g4G" TargetMode="External"/><Relationship Id="rId74" Type="http://schemas.openxmlformats.org/officeDocument/2006/relationships/hyperlink" Target="consultantplus://offline/ref=7B3F4C20E2B2DD73430BE0687DB3A5355E805C6A9E17BD59E82FE39DBDBEA719B5326FC3FF9C289E8EDAFFC2C94771388853871EDB3463g0G" TargetMode="External"/><Relationship Id="rId79" Type="http://schemas.openxmlformats.org/officeDocument/2006/relationships/hyperlink" Target="consultantplus://offline/ref=7B3F4C20E2B2DD73430BE0687DB3A5355E805C6A9E17BD59E82FE39DBDBEA719B5326FC0F99C269DDF80EFC680107D24894F991EC53432DC6Fg4G" TargetMode="External"/><Relationship Id="rId87" Type="http://schemas.openxmlformats.org/officeDocument/2006/relationships/hyperlink" Target="consultantplus://offline/ref=AD08324B93225D5AFBB6E7274609C1CF912F5B87B0D2A2F5507C9030336CD94A66577DC4206670FBEC70A6A813272BA7D391F834BF8A7CgBG" TargetMode="External"/><Relationship Id="rId102" Type="http://schemas.openxmlformats.org/officeDocument/2006/relationships/hyperlink" Target="consultantplus://offline/ref=AD08324B93225D5AFBB6E7274609C1CF912F5B87B0D2A2F5507C9030336CD94A66577DC429647DF2BF2AB6AC5A7027BBD28DE634A18AC93E78g3G" TargetMode="External"/><Relationship Id="rId110" Type="http://schemas.openxmlformats.org/officeDocument/2006/relationships/hyperlink" Target="consultantplus://offline/ref=AD08324B93225D5AFBB6E7274609C1CF912F5B87B0D2A2F5507C9030336CD94A66577DC42B6171FBEC70A6A813272BA7D391F834BF8A7CgBG" TargetMode="External"/><Relationship Id="rId115" Type="http://schemas.openxmlformats.org/officeDocument/2006/relationships/fontTable" Target="fontTable.xml"/><Relationship Id="rId5" Type="http://schemas.openxmlformats.org/officeDocument/2006/relationships/hyperlink" Target="consultantplus://offline/ref=6B9DD739508FDCB16971FB8E89A13EA2764A48CB99EB2AE7E1D518DDCAB0C7AB37539EC579A4EB04BE0E17F4FAW3h3G" TargetMode="External"/><Relationship Id="rId61" Type="http://schemas.openxmlformats.org/officeDocument/2006/relationships/hyperlink" Target="consultantplus://offline/ref=7B3F4C20E2B2DD73430BE0687DB3A5355B825563921BBD59E82FE39DBDBEA719B5326FC0F99C2E9DDD80EFC680107D24894F991EC53432DC6Fg4G" TargetMode="External"/><Relationship Id="rId82" Type="http://schemas.openxmlformats.org/officeDocument/2006/relationships/hyperlink" Target="consultantplus://offline/ref=7B3F4C20E2B2DD73430BE0687DB3A5355E805C6A9E17BD59E82FE39DBDBEA719B5326FC3FC9D289E8EDAFFC2C94771388853871EDB3463g0G" TargetMode="External"/><Relationship Id="rId90" Type="http://schemas.openxmlformats.org/officeDocument/2006/relationships/hyperlink" Target="consultantplus://offline/ref=AD08324B93225D5AFBB6E7274609C1CF912F5B87B0D2A2F5507C9030336CD94A66577DC42B6779FBEC70A6A813272BA7D391F834BF8A7CgBG" TargetMode="External"/><Relationship Id="rId95" Type="http://schemas.openxmlformats.org/officeDocument/2006/relationships/hyperlink" Target="consultantplus://offline/ref=AD08324B93225D5AFBB6E7274609C1CF972F5387B0D4A2F5507C9030336CD94A66577DC42B617FFBEC70A6A813272BA7D391F834BF8A7CgBG" TargetMode="External"/><Relationship Id="rId19" Type="http://schemas.openxmlformats.org/officeDocument/2006/relationships/hyperlink" Target="consultantplus://offline/ref=7B3F4C20E2B2DD73430BE0687DB3A5355E805C6A9E17BD59E82FE39DBDBEA719B5326FC3F99E2A9E8EDAFFC2C94771388853871EDB3463g0G" TargetMode="External"/><Relationship Id="rId14" Type="http://schemas.openxmlformats.org/officeDocument/2006/relationships/hyperlink" Target="consultantplus://offline/ref=7B3F4C20E2B2DD73430BE0687DB3A5355E805C6A9E17BD59E82FE39DBDBEA719B5326FC3FD9D2C9E8EDAFFC2C94771388853871EDB3463g0G" TargetMode="External"/><Relationship Id="rId22" Type="http://schemas.openxmlformats.org/officeDocument/2006/relationships/hyperlink" Target="consultantplus://offline/ref=7B3F4C20E2B2DD73430BE0687DB3A5355E805C6A9E17BD59E82FE39DBDBEA719B5326FC0F99C279CDD80EFC680107D24894F991EC53432DC6Fg4G" TargetMode="External"/><Relationship Id="rId27" Type="http://schemas.openxmlformats.org/officeDocument/2006/relationships/hyperlink" Target="consultantplus://offline/ref=7B3F4C20E2B2DD73430BE0687DB3A5355E805C6A9E17BD59E82FE39DBDBEA719B5326FC0FB952D9E8EDAFFC2C94771388853871EDB3463g0G" TargetMode="External"/><Relationship Id="rId30" Type="http://schemas.openxmlformats.org/officeDocument/2006/relationships/hyperlink" Target="consultantplus://offline/ref=7B3F4C20E2B2DD73430BE0687DB3A5355E805C6A9E17BD59E82FE39DBDBEA719B5326FC3FC9B2B9E8EDAFFC2C94771388853871EDB3463g0G" TargetMode="External"/><Relationship Id="rId35" Type="http://schemas.openxmlformats.org/officeDocument/2006/relationships/hyperlink" Target="consultantplus://offline/ref=7B3F4C20E2B2DD73430BE0687DB3A5355E805C6A9E17BD59E82FE39DBDBEA719B5326FC0F99C2692DF80EFC680107D24894F991EC53432DC6Fg4G" TargetMode="External"/><Relationship Id="rId43" Type="http://schemas.openxmlformats.org/officeDocument/2006/relationships/hyperlink" Target="consultantplus://offline/ref=7B3F4C20E2B2DD73430BE0687DB3A5355E805C6A9E17BD59E82FE39DBDBEA719B5326FC3FC9C279E8EDAFFC2C94771388853871EDB3463g0G" TargetMode="External"/><Relationship Id="rId48" Type="http://schemas.openxmlformats.org/officeDocument/2006/relationships/hyperlink" Target="consultantplus://offline/ref=7B3F4C20E2B2DD73430BE0687DB3A5355E805C6A9E17BD59E82FE39DBDBEA719B5326FC0F99C2793D980EFC680107D24894F991EC53432DC6Fg4G" TargetMode="External"/><Relationship Id="rId56" Type="http://schemas.openxmlformats.org/officeDocument/2006/relationships/hyperlink" Target="consultantplus://offline/ref=7B3F4C20E2B2DD73430BE0687DB3A5355E805C6A9E17BD59E82FE39DBDBEA719B5326FC0F99C2697DA80EFC680107D24894F991EC53432DC6Fg4G" TargetMode="External"/><Relationship Id="rId64" Type="http://schemas.openxmlformats.org/officeDocument/2006/relationships/hyperlink" Target="consultantplus://offline/ref=7B3F4C20E2B2DD73430BE0687DB3A5355E805C6A9E17BD59E82FE39DBDBEA719B5326FC0F99C2A97DE80EFC680107D24894F991EC53432DC6Fg4G" TargetMode="External"/><Relationship Id="rId69" Type="http://schemas.openxmlformats.org/officeDocument/2006/relationships/hyperlink" Target="consultantplus://offline/ref=7B3F4C20E2B2DD73430BE0687DB3A5355E805C6A9E17BD59E82FE39DBDBEA719B5326FC0F99C2E91D980EFC680107D24894F991EC53432DC6Fg4G" TargetMode="External"/><Relationship Id="rId77" Type="http://schemas.openxmlformats.org/officeDocument/2006/relationships/hyperlink" Target="consultantplus://offline/ref=7B3F4C20E2B2DD73430BE0687DB3A5355E805C6A9E17BD59E82FE39DBDBEA719B5326FC0F99C2897D880EFC680107D24894F991EC53432DC6Fg4G" TargetMode="External"/><Relationship Id="rId100" Type="http://schemas.openxmlformats.org/officeDocument/2006/relationships/hyperlink" Target="consultantplus://offline/ref=AD08324B93225D5AFBB6E7274609C1CF912F5B87B0D2A2F5507C9030336CD94A66577DC429677EF1BF2AB6AC5A7027BBD28DE634A18AC93E78g3G" TargetMode="External"/><Relationship Id="rId105" Type="http://schemas.openxmlformats.org/officeDocument/2006/relationships/hyperlink" Target="consultantplus://offline/ref=AD08324B93225D5AFBB6E7274609C1CF912F5B87B0D2A2F5507C9030336CD94A66577DC429677EF0B92AB6AC5A7027BBD28DE634A18AC93E78g3G" TargetMode="External"/><Relationship Id="rId113" Type="http://schemas.openxmlformats.org/officeDocument/2006/relationships/hyperlink" Target="consultantplus://offline/ref=AD08324B93225D5AFBB6E7274609C1CF912F5B87B0D2A2F5507C9030336CD94A66577DC4216770FBEC70A6A813272BA7D391F834BF8A7CgBG" TargetMode="External"/><Relationship Id="rId8" Type="http://schemas.openxmlformats.org/officeDocument/2006/relationships/hyperlink" Target="consultantplus://offline/ref=7B3F4C20E2B2DD73430BE0687DB3A5355E805C6A9E17BD59E82FE39DBDBEA719A73237CCFB9C3195D895B997C664g7G" TargetMode="External"/><Relationship Id="rId51" Type="http://schemas.openxmlformats.org/officeDocument/2006/relationships/hyperlink" Target="consultantplus://offline/ref=7B3F4C20E2B2DD73430BE0687DB3A5355E805C6A9E17BD59E82FE39DBDBEA719B5326FC0F19D24C18BCFEE9AC6446E268A4F9B1CD963g4G" TargetMode="External"/><Relationship Id="rId72" Type="http://schemas.openxmlformats.org/officeDocument/2006/relationships/hyperlink" Target="consultantplus://offline/ref=7B3F4C20E2B2DD73430BE0687DB3A5355E805C6A9E17BD59E82FE39DBDBEA719B5326FC3F9982F9E8EDAFFC2C94771388853871EDB3463g0G" TargetMode="External"/><Relationship Id="rId80" Type="http://schemas.openxmlformats.org/officeDocument/2006/relationships/hyperlink" Target="consultantplus://offline/ref=7B3F4C20E2B2DD73430BE0687DB3A5355E805C6A9E17BD59E82FE39DBDBEA719B5326FC2FA967BC49EDEB695C55B70249653991E6Dg9G" TargetMode="External"/><Relationship Id="rId85" Type="http://schemas.openxmlformats.org/officeDocument/2006/relationships/hyperlink" Target="consultantplus://offline/ref=AD08324B93225D5AFBB6E7274609C1CF912F5B87B0D2A2F5507C9030336CD94A66577DC42B647BFBEC70A6A813272BA7D391F834BF8A7CgBG" TargetMode="External"/><Relationship Id="rId93" Type="http://schemas.openxmlformats.org/officeDocument/2006/relationships/hyperlink" Target="consultantplus://offline/ref=AD08324B93225D5AFBB6E7274609C1CF912F5B87B0D2A2F5507C9030336CD94A66577DC42B6670FBEC70A6A813272BA7D391F834BF8A7CgBG" TargetMode="External"/><Relationship Id="rId98" Type="http://schemas.openxmlformats.org/officeDocument/2006/relationships/hyperlink" Target="consultantplus://offline/ref=AD08324B93225D5AFBB6E7274609C1CF912F5B87B0D2A2F5507C9030336CD94A66577DC72D667BFBEC70A6A813272BA7D391F834BF8A7CgBG" TargetMode="External"/><Relationship Id="rId3" Type="http://schemas.openxmlformats.org/officeDocument/2006/relationships/webSettings" Target="webSettings.xml"/><Relationship Id="rId12" Type="http://schemas.openxmlformats.org/officeDocument/2006/relationships/hyperlink" Target="consultantplus://offline/ref=7B3F4C20E2B2DD73430BE0687DB3A5355E805C6A9E17BD59E82FE39DBDBEA719B5326FC0FD9C2F9E8EDAFFC2C94771388853871EDB3463g0G" TargetMode="External"/><Relationship Id="rId17" Type="http://schemas.openxmlformats.org/officeDocument/2006/relationships/hyperlink" Target="consultantplus://offline/ref=7B3F4C20E2B2DD73430BE0687DB3A5355E805C6A9E17BD59E82FE39DBDBEA719B5326FC0F094299E8EDAFFC2C94771388853871EDB3463g0G" TargetMode="External"/><Relationship Id="rId25" Type="http://schemas.openxmlformats.org/officeDocument/2006/relationships/hyperlink" Target="consultantplus://offline/ref=7B3F4C20E2B2DD73430BE0687DB3A5355E805C6A9E17BD59E82FE39DBDBEA719B5326FC3F995299E8EDAFFC2C94771388853871EDB3463g0G" TargetMode="External"/><Relationship Id="rId33" Type="http://schemas.openxmlformats.org/officeDocument/2006/relationships/hyperlink" Target="consultantplus://offline/ref=7B3F4C20E2B2DD73430BE0687DB3A5355E805C6A9E17BD59E82FE39DBDBEA719B5326FC0F99C2696DC80EFC680107D24894F991EC53432DC6Fg4G" TargetMode="External"/><Relationship Id="rId38" Type="http://schemas.openxmlformats.org/officeDocument/2006/relationships/hyperlink" Target="consultantplus://offline/ref=7B3F4C20E2B2DD73430BE0687DB3A5355E805C6A9E17BD59E82FE39DBDBEA719B5326FC0F99F2C96DD80EFC680107D24894F991EC53432DC6Fg4G" TargetMode="External"/><Relationship Id="rId46" Type="http://schemas.openxmlformats.org/officeDocument/2006/relationships/hyperlink" Target="consultantplus://offline/ref=7B3F4C20E2B2DD73430BE0687DB3A5355E805C6A9E17BD59E82FE39DBDBEA719B5326FC3FA982F9E8EDAFFC2C94771388853871EDB3463g0G" TargetMode="External"/><Relationship Id="rId59" Type="http://schemas.openxmlformats.org/officeDocument/2006/relationships/hyperlink" Target="consultantplus://offline/ref=7B3F4C20E2B2DD73430BE0687DB3A5355E805C6A9E17BD59E82FE39DBDBEA719B5326FC0FB9B279E8EDAFFC2C94771388853871EDB3463g0G" TargetMode="External"/><Relationship Id="rId67" Type="http://schemas.openxmlformats.org/officeDocument/2006/relationships/hyperlink" Target="consultantplus://offline/ref=7B3F4C20E2B2DD73430BE0687DB3A5355E805C6A9E17BD59E82FE39DBDBEA719B5326FC9FE9924C18BCFEE9AC6446E268A4F9B1CD963g4G" TargetMode="External"/><Relationship Id="rId103" Type="http://schemas.openxmlformats.org/officeDocument/2006/relationships/hyperlink" Target="consultantplus://offline/ref=AD08324B93225D5AFBB6E7274609C1CF912F5B87B0D2A2F5507C9030336CD94A66577DC428627AFBEC70A6A813272BA7D391F834BF8A7CgBG" TargetMode="External"/><Relationship Id="rId108" Type="http://schemas.openxmlformats.org/officeDocument/2006/relationships/hyperlink" Target="consultantplus://offline/ref=AD08324B93225D5AFBB6E7274609C1CF912F5B87B0D2A2F5507C9030336CD94A66577DC72D6678FBEC70A6A813272BA7D391F834BF8A7CgBG" TargetMode="External"/><Relationship Id="rId116" Type="http://schemas.openxmlformats.org/officeDocument/2006/relationships/theme" Target="theme/theme1.xml"/><Relationship Id="rId20" Type="http://schemas.openxmlformats.org/officeDocument/2006/relationships/hyperlink" Target="consultantplus://offline/ref=7B3F4C20E2B2DD73430BE0687DB3A5355E805C6A9E17BD59E82FE39DBDBEA719B5326FC9FC9E24C18BCFEE9AC6446E268A4F9B1CD963g4G" TargetMode="External"/><Relationship Id="rId41" Type="http://schemas.openxmlformats.org/officeDocument/2006/relationships/hyperlink" Target="consultantplus://offline/ref=7B3F4C20E2B2DD73430BE0687DB3A5355E805C6A9E17BD59E82FE39DBDBEA719B5326FC0F198289E8EDAFFC2C94771388853871EDB3463g0G" TargetMode="External"/><Relationship Id="rId54" Type="http://schemas.openxmlformats.org/officeDocument/2006/relationships/hyperlink" Target="consultantplus://offline/ref=7B3F4C20E2B2DD73430BE0687DB3A5355E805C6A9E17BD59E82FE39DBDBEA719B5326FC0F99C2792DD80EFC680107D24894F991EC53432DC6Fg4G" TargetMode="External"/><Relationship Id="rId62" Type="http://schemas.openxmlformats.org/officeDocument/2006/relationships/hyperlink" Target="consultantplus://offline/ref=7B3F4C20E2B2DD73430BE0687DB3A5355E805C6A9E17BD59E82FE39DBDBEA719B5326FC0F99C2B9DDD80EFC680107D24894F991EC53432DC6Fg4G" TargetMode="External"/><Relationship Id="rId70" Type="http://schemas.openxmlformats.org/officeDocument/2006/relationships/hyperlink" Target="consultantplus://offline/ref=7B3F4C20E2B2DD73430BE0687DB3A5355E805C6A9E17BD59E82FE39DBDBEA719B5326FC0F899299E8EDAFFC2C94771388853871EDB3463g0G" TargetMode="External"/><Relationship Id="rId75" Type="http://schemas.openxmlformats.org/officeDocument/2006/relationships/hyperlink" Target="consultantplus://offline/ref=7B3F4C20E2B2DD73430BE0687DB3A5355E805C6A9E17BD59E82FE39DBDBEA719B5326FC3FF9C269E8EDAFFC2C94771388853871EDB3463g0G" TargetMode="External"/><Relationship Id="rId83" Type="http://schemas.openxmlformats.org/officeDocument/2006/relationships/hyperlink" Target="consultantplus://offline/ref=AD08324B93225D5AFBB6E7274609C1CF942C5B84BEDEA2F5507C9030336CD94A66577DC7296E2CA1FC74EFFF1F3B2ABBCD91E6347BgDG" TargetMode="External"/><Relationship Id="rId88" Type="http://schemas.openxmlformats.org/officeDocument/2006/relationships/hyperlink" Target="consultantplus://offline/ref=AD08324B93225D5AFBB6E7274609C1CF912F5B87B0D2A2F5507C9030336CD94A66577DC4206178FBEC70A6A813272BA7D391F834BF8A7CgBG" TargetMode="External"/><Relationship Id="rId91" Type="http://schemas.openxmlformats.org/officeDocument/2006/relationships/hyperlink" Target="consultantplus://offline/ref=AD08324B93225D5AFBB6E7274609C1CF912F5B87B0D2A2F5507C9030336CD94A66577DC42B6771FBEC70A6A813272BA7D391F834BF8A7CgBG" TargetMode="External"/><Relationship Id="rId96" Type="http://schemas.openxmlformats.org/officeDocument/2006/relationships/hyperlink" Target="consultantplus://offline/ref=AD08324B93225D5AFBB6E7274609C1CF912F5B87B0D2A2F5507C9030336CD94A66577DC42B607CFBEC70A6A813272BA7D391F834BF8A7CgBG" TargetMode="External"/><Relationship Id="rId111" Type="http://schemas.openxmlformats.org/officeDocument/2006/relationships/hyperlink" Target="consultantplus://offline/ref=AD08324B93225D5AFBB6E7274609C1CF912F5B87B0D2A2F5507C9030336CD94A66577DC42B6070FBEC70A6A813272BA7D391F834BF8A7CgBG" TargetMode="External"/><Relationship Id="rId1" Type="http://schemas.openxmlformats.org/officeDocument/2006/relationships/styles" Target="styles.xml"/><Relationship Id="rId6" Type="http://schemas.openxmlformats.org/officeDocument/2006/relationships/hyperlink" Target="consultantplus://offline/ref=6B9DD739508FDCB16971FB8E89A13EA2714F49CD96E92AE7E1D518DDCAB0C7AB37539EC579A4EB04BE0E17F4FAW3h3G" TargetMode="External"/><Relationship Id="rId15" Type="http://schemas.openxmlformats.org/officeDocument/2006/relationships/hyperlink" Target="consultantplus://offline/ref=7B3F4C20E2B2DD73430BE0687DB3A5355E805C6A9E17BD59E82FE39DBDBEA719B5326FC3FE9C289E8EDAFFC2C94771388853871EDB3463g0G" TargetMode="External"/><Relationship Id="rId23" Type="http://schemas.openxmlformats.org/officeDocument/2006/relationships/hyperlink" Target="consultantplus://offline/ref=7B3F4C20E2B2DD73430BE0687DB3A5355E805C6A9E17BD59E82FE39DBDBEA719B5326FC3F9982B9E8EDAFFC2C94771388853871EDB3463g0G" TargetMode="External"/><Relationship Id="rId28" Type="http://schemas.openxmlformats.org/officeDocument/2006/relationships/hyperlink" Target="consultantplus://offline/ref=7B3F4C20E2B2DD73430BE0687DB3A5355E805C6A9E17BD59E82FE39DBDBEA719B5326FC0FB94299E8EDAFFC2C94771388853871EDB3463g0G" TargetMode="External"/><Relationship Id="rId36" Type="http://schemas.openxmlformats.org/officeDocument/2006/relationships/hyperlink" Target="consultantplus://offline/ref=7B3F4C20E2B2DD73430BE0687DB3A5355E805C6A9E17BD59E82FE39DBDBEA719B5326FC0F99E2E95D980EFC680107D24894F991EC53432DC6Fg4G" TargetMode="External"/><Relationship Id="rId49" Type="http://schemas.openxmlformats.org/officeDocument/2006/relationships/hyperlink" Target="consultantplus://offline/ref=7B3F4C20E2B2DD73430BE0687DB3A5355E805C6A9E17BD59E82FE39DBDBEA719B5326FC0F99E2F91DF80EFC680107D24894F991EC53432DC6Fg4G" TargetMode="External"/><Relationship Id="rId57" Type="http://schemas.openxmlformats.org/officeDocument/2006/relationships/hyperlink" Target="consultantplus://offline/ref=7B3F4C20E2B2DD73430BE0687DB3A5355E805C6A9E17BD59E82FE39DBDBEA719B5326FC3F8942B9E8EDAFFC2C94771388853871EDB3463g0G" TargetMode="External"/><Relationship Id="rId106" Type="http://schemas.openxmlformats.org/officeDocument/2006/relationships/hyperlink" Target="consultantplus://offline/ref=AD08324B93225D5AFBB6E7274609C1CF912F5B87B0D2A2F5507C9030336CD94A66577DC42B647CFBEC70A6A813272BA7D391F834BF8A7CgBG" TargetMode="External"/><Relationship Id="rId114" Type="http://schemas.openxmlformats.org/officeDocument/2006/relationships/hyperlink" Target="consultantplus://offline/ref=AD08324B93225D5AFBB6E7274609C1CF912F5B87B0D2A2F5507C9030336CD94A66577DC4296479F1BA2AB6AC5A7027BBD28DE634A18AC93E78g3G" TargetMode="External"/><Relationship Id="rId10" Type="http://schemas.openxmlformats.org/officeDocument/2006/relationships/hyperlink" Target="consultantplus://offline/ref=7B3F4C20E2B2DD73430BE0687DB3A5355E805C6A9E17BD59E82FE39DBDBEA719B5326FC3FE952D9E8EDAFFC2C94771388853871EDB3463g0G" TargetMode="External"/><Relationship Id="rId31" Type="http://schemas.openxmlformats.org/officeDocument/2006/relationships/hyperlink" Target="consultantplus://offline/ref=7B3F4C20E2B2DD73430BE0687DB3A5355E805C6A9E17BD59E82FE39DBDBEA719B5326FC3FC9B269E8EDAFFC2C94771388853871EDB3463g0G" TargetMode="External"/><Relationship Id="rId44" Type="http://schemas.openxmlformats.org/officeDocument/2006/relationships/hyperlink" Target="consultantplus://offline/ref=7B3F4C20E2B2DD73430BE0687DB3A5355E805C6A9E17BD59E82FE39DBDBEA719B5326FC0F99C2D92DA80EFC680107D24894F991EC53432DC6Fg4G" TargetMode="External"/><Relationship Id="rId52" Type="http://schemas.openxmlformats.org/officeDocument/2006/relationships/hyperlink" Target="consultantplus://offline/ref=7B3F4C20E2B2DD73430BE0687DB3A5355E805C6A9E17BD59E82FE39DBDBEA719B5326FC3FA9B2D9E8EDAFFC2C94771388853871EDB3463g0G" TargetMode="External"/><Relationship Id="rId60" Type="http://schemas.openxmlformats.org/officeDocument/2006/relationships/hyperlink" Target="consultantplus://offline/ref=7B3F4C20E2B2DD73430BE0687DB3A5355E805C6A9E17BD59E82FE39DBDBEA719B5326FC0F99C269CDA80EFC680107D24894F991EC53432DC6Fg4G" TargetMode="External"/><Relationship Id="rId65" Type="http://schemas.openxmlformats.org/officeDocument/2006/relationships/hyperlink" Target="consultantplus://offline/ref=7B3F4C20E2B2DD73430BE0687DB3A5355E805C6A9E17BD59E82FE39DBDBEA719B5326FC9FC9B24C18BCFEE9AC6446E268A4F9B1CD963g4G" TargetMode="External"/><Relationship Id="rId73" Type="http://schemas.openxmlformats.org/officeDocument/2006/relationships/hyperlink" Target="consultantplus://offline/ref=7B3F4C20E2B2DD73430BE0687DB3A5355E805C6A9E17BD59E82FE39DBDBEA719B5326FC3FD98289E8EDAFFC2C94771388853871EDB3463g0G" TargetMode="External"/><Relationship Id="rId78" Type="http://schemas.openxmlformats.org/officeDocument/2006/relationships/hyperlink" Target="consultantplus://offline/ref=7B3F4C20E2B2DD73430BE0687DB3A5355E805C6A9E17BD59E82FE39DBDBEA719B5326FC3FB9D269E8EDAFFC2C94771388853871EDB3463g0G" TargetMode="External"/><Relationship Id="rId81" Type="http://schemas.openxmlformats.org/officeDocument/2006/relationships/hyperlink" Target="consultantplus://offline/ref=7B3F4C20E2B2DD73430BE0687DB3A5355E805C6A9E17BD59E82FE39DBDBEA719B5326FC0FD94279E8EDAFFC2C94771388853871EDB3463g0G" TargetMode="External"/><Relationship Id="rId86" Type="http://schemas.openxmlformats.org/officeDocument/2006/relationships/hyperlink" Target="consultantplus://offline/ref=AD08324B93225D5AFBB6E7274609C1CF912F5B87B0D2A2F5507C9030336CD94A66577DC420667EFBEC70A6A813272BA7D391F834BF8A7CgBG" TargetMode="External"/><Relationship Id="rId94" Type="http://schemas.openxmlformats.org/officeDocument/2006/relationships/hyperlink" Target="consultantplus://offline/ref=AD08324B93225D5AFBB6E7274609C1CF912F5B87B0D2A2F5507C9030336CD94A66577DC42B6178FBEC70A6A813272BA7D391F834BF8A7CgBG" TargetMode="External"/><Relationship Id="rId99" Type="http://schemas.openxmlformats.org/officeDocument/2006/relationships/hyperlink" Target="consultantplus://offline/ref=AD08324B93225D5AFBB6E7274609C1CF912F5B87B0D2A2F5507C9030336CD94A66577DC42B637DFBEC70A6A813272BA7D391F834BF8A7CgBG" TargetMode="External"/><Relationship Id="rId101" Type="http://schemas.openxmlformats.org/officeDocument/2006/relationships/hyperlink" Target="consultantplus://offline/ref=AD08324B93225D5AFBB6E7274609C1CF912F5B87B0D2A2F5507C9030336CD94A66577DC429677EF1B12AB6AC5A7027BBD28DE634A18AC93E78g3G" TargetMode="External"/><Relationship Id="rId4" Type="http://schemas.openxmlformats.org/officeDocument/2006/relationships/hyperlink" Target="consultantplus://offline/ref=6B9DD739508FDCB16971FB8E89A13EA2714947C990EC2AE7E1D518DDCAB0C7AB2553C6C97BA5F10CB81B41A5BC64171DF0784A12A81C86A4W7h7G" TargetMode="External"/><Relationship Id="rId9" Type="http://schemas.openxmlformats.org/officeDocument/2006/relationships/hyperlink" Target="consultantplus://offline/ref=7B3F4C20E2B2DD73430BE0687DB3A5355E805C6A9E17BD59E82FE39DBDBEA719B5326FC3FE952C9E8EDAFFC2C94771388853871EDB3463g0G" TargetMode="External"/><Relationship Id="rId13" Type="http://schemas.openxmlformats.org/officeDocument/2006/relationships/hyperlink" Target="consultantplus://offline/ref=7B3F4C20E2B2DD73430BE0687DB3A5355B825563921BBD59E82FE39DBDBEA719B5326FC0F99C2E9DDE80EFC680107D24894F991EC53432DC6Fg4G" TargetMode="External"/><Relationship Id="rId18" Type="http://schemas.openxmlformats.org/officeDocument/2006/relationships/hyperlink" Target="consultantplus://offline/ref=7B3F4C20E2B2DD73430BE0687DB3A5355E805C6A9E17BD59E82FE39DBDBEA719B5326FC3F99F2D9E8EDAFFC2C94771388853871EDB3463g0G" TargetMode="External"/><Relationship Id="rId39" Type="http://schemas.openxmlformats.org/officeDocument/2006/relationships/hyperlink" Target="consultantplus://offline/ref=7B3F4C20E2B2DD73430BE0687DB3A5355E805C6A9E17BD59E82FE39DBDBEA719B5326FC0F99D2795D880EFC680107D24894F991EC53432DC6Fg4G" TargetMode="External"/><Relationship Id="rId109" Type="http://schemas.openxmlformats.org/officeDocument/2006/relationships/hyperlink" Target="consultantplus://offline/ref=AD08324B93225D5AFBB6E7274609C1CF972F5387B0D4A2F5507C9030336CD94A66577DC42B617FFBEC70A6A813272BA7D391F834BF8A7CgBG" TargetMode="External"/><Relationship Id="rId34" Type="http://schemas.openxmlformats.org/officeDocument/2006/relationships/hyperlink" Target="consultantplus://offline/ref=7B3F4C20E2B2DD73430BE0687DB3A5355E805C6A9E17BD59E82FE39DBDBEA719B5326FC0F99C2696D380EFC680107D24894F991EC53432DC6Fg4G" TargetMode="External"/><Relationship Id="rId50" Type="http://schemas.openxmlformats.org/officeDocument/2006/relationships/hyperlink" Target="consultantplus://offline/ref=7B3F4C20E2B2DD73430BE0687DB3A5355E805C6A9E17BD59E82FE39DBDBEA719B5326FC0F99E2F90DE80EFC680107D24894F991EC53432DC6Fg4G" TargetMode="External"/><Relationship Id="rId55" Type="http://schemas.openxmlformats.org/officeDocument/2006/relationships/hyperlink" Target="consultantplus://offline/ref=7B3F4C20E2B2DD73430BE0687DB3A5355E805C6A9E17BD59E82FE39DBDBEA719B5326FC0F99C279DD880EFC680107D24894F991EC53432DC6Fg4G" TargetMode="External"/><Relationship Id="rId76" Type="http://schemas.openxmlformats.org/officeDocument/2006/relationships/hyperlink" Target="consultantplus://offline/ref=7B3F4C20E2B2DD73430BE0687DB3A5355E805C6A9E17BD59E82FE39DBDBEA719B5326FC0F99C2894D380EFC680107D24894F991EC53432DC6Fg4G" TargetMode="External"/><Relationship Id="rId97" Type="http://schemas.openxmlformats.org/officeDocument/2006/relationships/hyperlink" Target="consultantplus://offline/ref=AD08324B93225D5AFBB6E7274609C1CF912F5B87B0D2A2F5507C9030336CD94A66577DC42B607EFBEC70A6A813272BA7D391F834BF8A7CgBG" TargetMode="External"/><Relationship Id="rId104" Type="http://schemas.openxmlformats.org/officeDocument/2006/relationships/hyperlink" Target="consultantplus://offline/ref=AD08324B93225D5AFBB6E7274609C1CF912F5B87B0D2A2F5507C9030336CD94A66577DC4286078FBEC70A6A813272BA7D391F834BF8A7CgBG" TargetMode="External"/><Relationship Id="rId7" Type="http://schemas.openxmlformats.org/officeDocument/2006/relationships/hyperlink" Target="consultantplus://offline/ref=6B9DD739508FDCB16971FB8E89A13EA2714F49CD91ED2AE7E1D518DDCAB0C7AB37539EC579A4EB04BE0E17F4FAW3h3G" TargetMode="External"/><Relationship Id="rId71" Type="http://schemas.openxmlformats.org/officeDocument/2006/relationships/hyperlink" Target="consultantplus://offline/ref=7B3F4C20E2B2DD73430BE0687DB3A5355E805C6A9E17BD59E82FE39DBDBEA719B5326FC0F89B2A9E8EDAFFC2C94771388853871EDB3463g0G" TargetMode="External"/><Relationship Id="rId92" Type="http://schemas.openxmlformats.org/officeDocument/2006/relationships/hyperlink" Target="consultantplus://offline/ref=AD08324B93225D5AFBB6E7274609C1CF912F5B87B0D2A2F5507C9030336CD94A66577DC42B6679FBEC70A6A813272BA7D391F834BF8A7CgBG" TargetMode="External"/><Relationship Id="rId2" Type="http://schemas.openxmlformats.org/officeDocument/2006/relationships/settings" Target="settings.xml"/><Relationship Id="rId29" Type="http://schemas.openxmlformats.org/officeDocument/2006/relationships/hyperlink" Target="consultantplus://offline/ref=7B3F4C20E2B2DD73430BE0687DB3A5355E805C6A9E17BD59E82FE39DBDBEA719B5326FC0F99C2F9DDC80EFC680107D24894F991EC53432DC6Fg4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3964</Words>
  <Characters>22595</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МОиН Челябинской области</Company>
  <LinksUpToDate>false</LinksUpToDate>
  <CharactersWithSpaces>26506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ПользовательПК14</dc:creator>
  <cp:keywords/>
  <dc:description/>
  <cp:lastModifiedBy>Ольга</cp:lastModifiedBy>
  <cp:revision>2</cp:revision>
  <dcterms:created xsi:type="dcterms:W3CDTF">2022-02-21T08:56:00Z</dcterms:created>
  <dcterms:modified xsi:type="dcterms:W3CDTF">2022-02-21T08:56:00Z</dcterms:modified>
</cp:coreProperties>
</file>